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031E4" w14:textId="60A5DA32" w:rsidR="004B3602" w:rsidRPr="00037732" w:rsidRDefault="004B3602" w:rsidP="004B3602">
      <w:pPr>
        <w:rPr>
          <w:rFonts w:ascii="Azo Sans Md" w:hAnsi="Azo Sans Md" w:cstheme="minorHAnsi"/>
          <w:b/>
          <w:szCs w:val="24"/>
        </w:rPr>
      </w:pPr>
      <w:r w:rsidRPr="000C1096">
        <w:rPr>
          <w:rFonts w:ascii="Azo Sans Md" w:hAnsi="Azo Sans Md" w:cstheme="minorHAnsi"/>
          <w:b/>
          <w:szCs w:val="24"/>
        </w:rPr>
        <w:t xml:space="preserve">EDITAL DE PREGÃO ELETRÔNICO Nº </w:t>
      </w:r>
      <w:r w:rsidR="00037732" w:rsidRPr="00037732">
        <w:rPr>
          <w:rFonts w:ascii="Azo Sans Md" w:hAnsi="Azo Sans Md" w:cstheme="minorHAnsi"/>
          <w:b/>
          <w:szCs w:val="24"/>
        </w:rPr>
        <w:t>90.</w:t>
      </w:r>
      <w:r w:rsidR="00273291">
        <w:rPr>
          <w:rFonts w:ascii="Azo Sans Md" w:hAnsi="Azo Sans Md" w:cstheme="minorHAnsi"/>
          <w:b/>
          <w:szCs w:val="24"/>
        </w:rPr>
        <w:t>13</w:t>
      </w:r>
      <w:r w:rsidR="003E7A90">
        <w:rPr>
          <w:rFonts w:ascii="Azo Sans Md" w:hAnsi="Azo Sans Md" w:cstheme="minorHAnsi"/>
          <w:b/>
          <w:szCs w:val="24"/>
        </w:rPr>
        <w:t>9</w:t>
      </w:r>
      <w:r w:rsidR="00037732" w:rsidRPr="00037732">
        <w:rPr>
          <w:rFonts w:ascii="Azo Sans Md" w:hAnsi="Azo Sans Md" w:cstheme="minorHAnsi"/>
          <w:b/>
          <w:szCs w:val="24"/>
        </w:rPr>
        <w:t>/2024</w:t>
      </w:r>
    </w:p>
    <w:p w14:paraId="1616DB90" w14:textId="7CD6C55E" w:rsidR="004B3602" w:rsidRPr="00037732" w:rsidRDefault="004B3602" w:rsidP="004B3602">
      <w:pPr>
        <w:rPr>
          <w:rFonts w:ascii="Azo Sans Md" w:hAnsi="Azo Sans Md" w:cstheme="minorHAnsi"/>
          <w:b/>
          <w:szCs w:val="24"/>
        </w:rPr>
      </w:pPr>
      <w:r w:rsidRPr="000C1096">
        <w:rPr>
          <w:rFonts w:ascii="Azo Sans Md" w:hAnsi="Azo Sans Md" w:cstheme="minorHAnsi"/>
          <w:b/>
          <w:szCs w:val="24"/>
        </w:rPr>
        <w:t>PROCESSO ADMINISTRATIVO N</w:t>
      </w:r>
      <w:r w:rsidRPr="00037732">
        <w:rPr>
          <w:rFonts w:ascii="Azo Sans Md" w:hAnsi="Azo Sans Md" w:cstheme="minorHAnsi"/>
          <w:b/>
          <w:szCs w:val="24"/>
        </w:rPr>
        <w:t xml:space="preserve">º </w:t>
      </w:r>
      <w:r w:rsidR="003E7A90">
        <w:rPr>
          <w:rFonts w:ascii="Azo Sans Md" w:hAnsi="Azo Sans Md" w:cstheme="minorHAnsi"/>
          <w:b/>
          <w:szCs w:val="24"/>
        </w:rPr>
        <w:t>19.945/2024</w:t>
      </w:r>
    </w:p>
    <w:p w14:paraId="05F1CDBA" w14:textId="77777777" w:rsidR="004B3602" w:rsidRPr="000C1096" w:rsidRDefault="004B3602" w:rsidP="004B3602">
      <w:pPr>
        <w:rPr>
          <w:rFonts w:ascii="Azo Sans Lt" w:hAnsi="Azo Sans Lt" w:cstheme="minorHAnsi"/>
          <w:b/>
          <w:szCs w:val="24"/>
        </w:rPr>
      </w:pPr>
      <w:r w:rsidRPr="000C1096">
        <w:rPr>
          <w:rFonts w:ascii="Azo Sans Md" w:hAnsi="Azo Sans Md" w:cstheme="minorHAnsi"/>
          <w:b/>
          <w:szCs w:val="24"/>
        </w:rPr>
        <w:t>MODALIDADE:</w:t>
      </w:r>
      <w:r w:rsidRPr="000C1096">
        <w:rPr>
          <w:rFonts w:ascii="Azo Sans Lt" w:hAnsi="Azo Sans Lt" w:cstheme="minorHAnsi"/>
          <w:b/>
          <w:szCs w:val="24"/>
        </w:rPr>
        <w:t xml:space="preserve"> </w:t>
      </w:r>
      <w:r w:rsidRPr="000C1096">
        <w:rPr>
          <w:rFonts w:ascii="Azo Sans Lt" w:hAnsi="Azo Sans Lt" w:cstheme="minorHAnsi"/>
          <w:szCs w:val="24"/>
        </w:rPr>
        <w:t>PREGÃO ELETRÔNICO</w:t>
      </w:r>
    </w:p>
    <w:p w14:paraId="286E04B4" w14:textId="094DD264" w:rsidR="004B3602" w:rsidRPr="000C1096" w:rsidRDefault="004B3602" w:rsidP="004B3602">
      <w:pPr>
        <w:rPr>
          <w:rFonts w:ascii="Azo Sans Lt" w:hAnsi="Azo Sans Lt" w:cstheme="minorHAnsi"/>
          <w:bCs/>
          <w:szCs w:val="24"/>
        </w:rPr>
      </w:pPr>
      <w:r w:rsidRPr="000C1096">
        <w:rPr>
          <w:rFonts w:ascii="Azo Sans Md" w:hAnsi="Azo Sans Md" w:cstheme="minorHAnsi"/>
          <w:b/>
          <w:szCs w:val="24"/>
        </w:rPr>
        <w:t>TIPO</w:t>
      </w:r>
      <w:r w:rsidRPr="000C1096">
        <w:rPr>
          <w:rFonts w:ascii="Azo Sans Md" w:hAnsi="Azo Sans Md" w:cstheme="minorHAnsi"/>
          <w:b/>
          <w:bCs/>
          <w:szCs w:val="24"/>
        </w:rPr>
        <w:t>:</w:t>
      </w:r>
      <w:r w:rsidRPr="000C1096">
        <w:rPr>
          <w:rFonts w:ascii="Azo Sans Lt" w:hAnsi="Azo Sans Lt" w:cstheme="minorHAnsi"/>
          <w:b/>
          <w:bCs/>
          <w:szCs w:val="24"/>
        </w:rPr>
        <w:t xml:space="preserve"> </w:t>
      </w:r>
      <w:r w:rsidRPr="000C1096">
        <w:rPr>
          <w:rFonts w:ascii="Azo Sans Lt" w:hAnsi="Azo Sans Lt" w:cstheme="minorHAnsi"/>
          <w:bCs/>
          <w:szCs w:val="24"/>
        </w:rPr>
        <w:t xml:space="preserve">MENOR PREÇO </w:t>
      </w:r>
      <w:r w:rsidR="003E7A90">
        <w:rPr>
          <w:rFonts w:ascii="Azo Sans Lt" w:hAnsi="Azo Sans Lt" w:cstheme="minorHAnsi"/>
          <w:bCs/>
          <w:szCs w:val="24"/>
        </w:rPr>
        <w:t>GLOBAL</w:t>
      </w:r>
    </w:p>
    <w:p w14:paraId="18362D9E" w14:textId="1BB3817E" w:rsidR="00FD6BDB" w:rsidRPr="00A4124F" w:rsidRDefault="004B3602" w:rsidP="00993C38">
      <w:pPr>
        <w:ind w:left="0" w:firstLine="0"/>
        <w:rPr>
          <w:rFonts w:ascii="Azo Sans Lt" w:hAnsi="Azo Sans Lt" w:cstheme="minorHAnsi"/>
          <w:szCs w:val="24"/>
        </w:rPr>
      </w:pPr>
      <w:r w:rsidRPr="000C1096">
        <w:rPr>
          <w:rFonts w:ascii="Azo Sans Md" w:hAnsi="Azo Sans Md" w:cstheme="minorHAnsi"/>
          <w:b/>
          <w:szCs w:val="24"/>
        </w:rPr>
        <w:t xml:space="preserve">OBJETO: </w:t>
      </w:r>
      <w:bookmarkStart w:id="0" w:name="_Hlk168478495"/>
      <w:bookmarkStart w:id="1" w:name="__DdeLink__668_3221334588"/>
      <w:r w:rsidR="003E7A90" w:rsidRPr="00643AA2">
        <w:rPr>
          <w:rFonts w:ascii="Azo Sans Md" w:hAnsi="Azo Sans Md"/>
          <w:b/>
          <w:bCs/>
          <w:color w:val="000000"/>
          <w:szCs w:val="24"/>
        </w:rPr>
        <w:t>CONTRATAÇÃO</w:t>
      </w:r>
      <w:r w:rsidR="003E7A90" w:rsidRPr="0017503C">
        <w:rPr>
          <w:rFonts w:ascii="Azo Sans Md" w:hAnsi="Azo Sans Md"/>
        </w:rPr>
        <w:t xml:space="preserve"> </w:t>
      </w:r>
      <w:r w:rsidR="003E7A90" w:rsidRPr="00643AA2">
        <w:rPr>
          <w:rFonts w:ascii="Azo Sans Md" w:hAnsi="Azo Sans Md"/>
          <w:b/>
          <w:bCs/>
          <w:color w:val="000000"/>
          <w:szCs w:val="24"/>
        </w:rPr>
        <w:t>de empresa especializada para o fornecimento de servidores de TI com os serviços de instalação, serviço de migração e configuração</w:t>
      </w:r>
      <w:r w:rsidR="003E7A90" w:rsidRPr="003E7A90">
        <w:rPr>
          <w:rFonts w:ascii="Azo Sans Lt" w:hAnsi="Azo Sans Lt" w:cstheme="minorHAnsi"/>
          <w:szCs w:val="24"/>
        </w:rPr>
        <w:t>, certificação e garantia para atender as necessidades da Prefeitura Municipal de Nova Friburgo</w:t>
      </w:r>
      <w:bookmarkEnd w:id="0"/>
      <w:bookmarkEnd w:id="1"/>
      <w:r w:rsidR="00273291" w:rsidRPr="004A40E5">
        <w:rPr>
          <w:rFonts w:ascii="Azo Sans Lt" w:hAnsi="Azo Sans Lt" w:cstheme="minorHAnsi"/>
          <w:szCs w:val="24"/>
        </w:rPr>
        <w:t>.</w:t>
      </w:r>
    </w:p>
    <w:p w14:paraId="2E6E2D60" w14:textId="77777777" w:rsidR="00273291" w:rsidRDefault="00273291" w:rsidP="00993C38">
      <w:pPr>
        <w:ind w:left="0" w:firstLine="0"/>
        <w:rPr>
          <w:rFonts w:ascii="Azo Sans Md" w:hAnsi="Azo Sans Md" w:cstheme="minorHAnsi"/>
          <w:b/>
          <w:szCs w:val="24"/>
        </w:rPr>
      </w:pPr>
    </w:p>
    <w:p w14:paraId="305DBAED" w14:textId="66560D93"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lang w:val="es-ES_tradnl"/>
        </w:rPr>
        <w:t>AN</w:t>
      </w:r>
      <w:r w:rsidRPr="000C1096">
        <w:rPr>
          <w:rFonts w:ascii="Azo Sans Lt" w:hAnsi="Azo Sans Lt" w:cstheme="minorHAnsi"/>
          <w:b/>
          <w:szCs w:val="24"/>
        </w:rPr>
        <w:t>EXO – III</w:t>
      </w:r>
    </w:p>
    <w:p w14:paraId="18B0BBEF" w14:textId="7B5114BF" w:rsidR="007A67F8" w:rsidRPr="000C1096" w:rsidRDefault="007A67F8" w:rsidP="007A67F8">
      <w:pPr>
        <w:ind w:left="283"/>
        <w:jc w:val="center"/>
        <w:rPr>
          <w:rFonts w:ascii="Azo Sans Lt" w:hAnsi="Azo Sans Lt" w:cstheme="minorHAnsi"/>
          <w:b/>
          <w:caps/>
          <w:szCs w:val="24"/>
        </w:rPr>
      </w:pPr>
      <w:r w:rsidRPr="000C1096">
        <w:rPr>
          <w:rFonts w:ascii="Azo Sans Lt" w:hAnsi="Azo Sans Lt" w:cstheme="minorHAnsi"/>
          <w:b/>
          <w:caps/>
          <w:szCs w:val="24"/>
        </w:rPr>
        <w:t xml:space="preserve">Modelo de proposta </w:t>
      </w:r>
      <w:r w:rsidR="004A629C" w:rsidRPr="000C1096">
        <w:rPr>
          <w:rFonts w:ascii="Azo Sans Lt" w:hAnsi="Azo Sans Lt" w:cstheme="minorHAnsi"/>
          <w:b/>
          <w:caps/>
          <w:szCs w:val="24"/>
        </w:rPr>
        <w:t>DE PREÇO</w:t>
      </w:r>
    </w:p>
    <w:p w14:paraId="48F635AC" w14:textId="77777777"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rPr>
        <w:t>(uso obrigatório por todas as licitantes)</w:t>
      </w:r>
    </w:p>
    <w:p w14:paraId="14BFB901" w14:textId="7FB11EC4" w:rsidR="007A67F8" w:rsidRPr="000C1096" w:rsidRDefault="007A67F8" w:rsidP="007A67F8">
      <w:pPr>
        <w:ind w:left="283"/>
        <w:jc w:val="center"/>
        <w:rPr>
          <w:rFonts w:ascii="Azo Sans Lt" w:hAnsi="Azo Sans Lt" w:cstheme="minorHAnsi"/>
          <w:b/>
          <w:bCs/>
          <w:szCs w:val="24"/>
        </w:rPr>
      </w:pPr>
      <w:r w:rsidRPr="000C1096">
        <w:rPr>
          <w:rFonts w:ascii="Azo Sans Lt" w:hAnsi="Azo Sans Lt" w:cstheme="minorHAnsi"/>
          <w:b/>
          <w:bCs/>
          <w:szCs w:val="24"/>
        </w:rPr>
        <w:t>(papel timbrado da licitante)</w:t>
      </w:r>
    </w:p>
    <w:p w14:paraId="4D6EBD88" w14:textId="77777777" w:rsidR="007A67F8" w:rsidRPr="000C1096" w:rsidRDefault="007A67F8" w:rsidP="007A67F8">
      <w:pPr>
        <w:rPr>
          <w:rFonts w:ascii="Azo Sans Lt" w:hAnsi="Azo Sans Lt" w:cstheme="minorHAnsi"/>
          <w:b/>
          <w:sz w:val="22"/>
        </w:rPr>
      </w:pPr>
    </w:p>
    <w:p w14:paraId="255B61AF" w14:textId="3F89C0B9" w:rsidR="00102F5F" w:rsidRPr="000C1096" w:rsidRDefault="007A67F8" w:rsidP="0039050B">
      <w:pPr>
        <w:pStyle w:val="PargrafodaLista"/>
        <w:ind w:left="0"/>
        <w:jc w:val="both"/>
        <w:rPr>
          <w:rFonts w:ascii="Azo Sans Lt" w:hAnsi="Azo Sans Lt" w:cstheme="minorHAnsi"/>
          <w:sz w:val="22"/>
          <w:szCs w:val="22"/>
        </w:rPr>
      </w:pPr>
      <w:r w:rsidRPr="000C1096">
        <w:rPr>
          <w:rFonts w:ascii="Azo Sans Lt" w:hAnsi="Azo Sans Lt" w:cstheme="minorHAnsi"/>
          <w:sz w:val="22"/>
          <w:szCs w:val="22"/>
        </w:rPr>
        <w:t xml:space="preserve">A empresa ..............................., estabelecida na (endereço completo, telefone e endereço eletrônico, se houver), inscrita no CNPJ sob nº ......................., neste ato representada por ............................., </w:t>
      </w:r>
      <w:r w:rsidRPr="000C1096">
        <w:rPr>
          <w:rFonts w:ascii="Azo Sans Lt" w:hAnsi="Azo Sans Lt" w:cstheme="minorHAnsi"/>
          <w:sz w:val="22"/>
          <w:szCs w:val="22"/>
          <w:u w:val="single"/>
        </w:rPr>
        <w:t>cargo</w:t>
      </w:r>
      <w:r w:rsidRPr="000C1096">
        <w:rPr>
          <w:rFonts w:ascii="Azo Sans Lt" w:hAnsi="Azo Sans Lt" w:cstheme="minorHAnsi"/>
          <w:sz w:val="22"/>
          <w:szCs w:val="22"/>
        </w:rPr>
        <w:t xml:space="preserve">, RG.................., CPF.................., </w:t>
      </w:r>
      <w:r w:rsidRPr="000C1096">
        <w:rPr>
          <w:rFonts w:ascii="Azo Sans Lt" w:hAnsi="Azo Sans Lt" w:cstheme="minorHAnsi"/>
          <w:sz w:val="22"/>
          <w:szCs w:val="22"/>
          <w:u w:val="single"/>
        </w:rPr>
        <w:t>(endereço)</w:t>
      </w:r>
      <w:r w:rsidRPr="000C1096">
        <w:rPr>
          <w:rFonts w:ascii="Azo Sans Lt" w:hAnsi="Azo Sans Lt" w:cstheme="minorHAnsi"/>
          <w:sz w:val="22"/>
          <w:szCs w:val="22"/>
        </w:rPr>
        <w:t xml:space="preserve">, vem por meio desta, apresentar Proposta de Preços ao Edital de </w:t>
      </w:r>
      <w:r w:rsidRPr="00037732">
        <w:rPr>
          <w:rFonts w:ascii="Azo Sans Md" w:hAnsi="Azo Sans Md" w:cstheme="minorHAnsi"/>
          <w:b/>
        </w:rPr>
        <w:t xml:space="preserve">Pregão Eletrônico nº </w:t>
      </w:r>
      <w:r w:rsidR="00037732">
        <w:rPr>
          <w:rFonts w:ascii="Azo Sans Md" w:hAnsi="Azo Sans Md" w:cstheme="minorHAnsi"/>
          <w:b/>
        </w:rPr>
        <w:t>90.</w:t>
      </w:r>
      <w:r w:rsidR="004A40E5">
        <w:rPr>
          <w:rFonts w:ascii="Azo Sans Md" w:hAnsi="Azo Sans Md" w:cstheme="minorHAnsi"/>
          <w:b/>
        </w:rPr>
        <w:t>13</w:t>
      </w:r>
      <w:r w:rsidR="003E7A90">
        <w:rPr>
          <w:rFonts w:ascii="Azo Sans Md" w:hAnsi="Azo Sans Md" w:cstheme="minorHAnsi"/>
          <w:b/>
        </w:rPr>
        <w:t>9</w:t>
      </w:r>
      <w:r w:rsidR="00037732">
        <w:rPr>
          <w:rFonts w:ascii="Azo Sans Md" w:hAnsi="Azo Sans Md" w:cstheme="minorHAnsi"/>
          <w:b/>
        </w:rPr>
        <w:t>/2024</w:t>
      </w:r>
      <w:r w:rsidR="00037732" w:rsidRPr="00037732">
        <w:rPr>
          <w:rFonts w:ascii="Azo Sans Md" w:hAnsi="Azo Sans Md" w:cstheme="minorHAnsi"/>
          <w:bCs/>
        </w:rPr>
        <w:t>,</w:t>
      </w:r>
      <w:r w:rsidR="00BA5E81" w:rsidRPr="00037732">
        <w:rPr>
          <w:rFonts w:ascii="Azo Sans Lt" w:hAnsi="Azo Sans Lt" w:cstheme="minorHAnsi"/>
          <w:bCs/>
          <w:sz w:val="22"/>
          <w:szCs w:val="22"/>
        </w:rPr>
        <w:t xml:space="preserve"> </w:t>
      </w:r>
      <w:r w:rsidRPr="000C1096">
        <w:rPr>
          <w:rFonts w:ascii="Azo Sans Lt" w:hAnsi="Azo Sans Lt" w:cstheme="minorHAnsi"/>
          <w:sz w:val="22"/>
          <w:szCs w:val="22"/>
        </w:rPr>
        <w:t>em ep</w:t>
      </w:r>
      <w:r w:rsidR="00037732">
        <w:rPr>
          <w:rFonts w:ascii="Azo Sans Lt" w:hAnsi="Azo Sans Lt" w:cstheme="minorHAnsi"/>
          <w:sz w:val="22"/>
          <w:szCs w:val="22"/>
        </w:rPr>
        <w:t>í</w:t>
      </w:r>
      <w:r w:rsidRPr="000C1096">
        <w:rPr>
          <w:rFonts w:ascii="Azo Sans Lt" w:hAnsi="Azo Sans Lt" w:cstheme="minorHAnsi"/>
          <w:sz w:val="22"/>
          <w:szCs w:val="22"/>
        </w:rPr>
        <w:t>grafe</w:t>
      </w:r>
      <w:r w:rsidR="00037732">
        <w:rPr>
          <w:rFonts w:ascii="Azo Sans Lt" w:hAnsi="Azo Sans Lt" w:cstheme="minorHAnsi"/>
          <w:sz w:val="22"/>
          <w:szCs w:val="22"/>
        </w:rPr>
        <w:t>,</w:t>
      </w:r>
      <w:r w:rsidRPr="000C1096">
        <w:rPr>
          <w:rFonts w:ascii="Azo Sans Lt" w:hAnsi="Azo Sans Lt" w:cstheme="minorHAnsi"/>
          <w:sz w:val="22"/>
          <w:szCs w:val="22"/>
        </w:rPr>
        <w:t xml:space="preserve"> que tem por objeto </w:t>
      </w:r>
      <w:r w:rsidR="00A4124F">
        <w:rPr>
          <w:rFonts w:ascii="Azo Sans Lt" w:hAnsi="Azo Sans Lt" w:cstheme="minorHAnsi"/>
          <w:sz w:val="22"/>
          <w:szCs w:val="22"/>
        </w:rPr>
        <w:t xml:space="preserve">a </w:t>
      </w:r>
      <w:r w:rsidR="003E7A90" w:rsidRPr="00643AA2">
        <w:rPr>
          <w:rFonts w:ascii="Azo Sans Md" w:hAnsi="Azo Sans Md"/>
          <w:b/>
          <w:bCs/>
          <w:color w:val="000000"/>
        </w:rPr>
        <w:t>CONTRATAÇÃO</w:t>
      </w:r>
      <w:r w:rsidR="003E7A90" w:rsidRPr="0017503C">
        <w:rPr>
          <w:rFonts w:ascii="Azo Sans Md" w:hAnsi="Azo Sans Md"/>
        </w:rPr>
        <w:t xml:space="preserve"> </w:t>
      </w:r>
      <w:r w:rsidR="003E7A90" w:rsidRPr="00643AA2">
        <w:rPr>
          <w:rFonts w:ascii="Azo Sans Md" w:hAnsi="Azo Sans Md"/>
          <w:b/>
          <w:bCs/>
          <w:color w:val="000000"/>
        </w:rPr>
        <w:t>de empresa especializada para o fornecimento de servidores de TI com os serviços de instalação, serviço de migração e configuração</w:t>
      </w:r>
      <w:r w:rsidR="003E7A90" w:rsidRPr="003E7A90">
        <w:rPr>
          <w:rFonts w:ascii="Azo Sans Lt" w:hAnsi="Azo Sans Lt" w:cstheme="minorHAnsi"/>
        </w:rPr>
        <w:t>, certificação e garantia para atender as necessidades da Prefeitura Municipal de Nova Friburgo</w:t>
      </w:r>
      <w:r w:rsidRPr="000C1096">
        <w:rPr>
          <w:rFonts w:ascii="Azo Sans Lt" w:hAnsi="Azo Sans Lt" w:cstheme="minorHAnsi"/>
          <w:sz w:val="22"/>
          <w:szCs w:val="22"/>
        </w:rPr>
        <w:t>, conforme segue:</w:t>
      </w:r>
      <w:r w:rsidR="00A75B9A" w:rsidRPr="000C1096">
        <w:rPr>
          <w:rFonts w:ascii="Azo Sans Lt" w:hAnsi="Azo Sans Lt" w:cstheme="minorHAnsi"/>
          <w:sz w:val="22"/>
          <w:szCs w:val="22"/>
        </w:rPr>
        <w:t xml:space="preserve"> </w:t>
      </w:r>
    </w:p>
    <w:p w14:paraId="60C72C22" w14:textId="22B35FDC" w:rsidR="00A4124F" w:rsidRDefault="00A4124F" w:rsidP="00A4124F">
      <w:pPr>
        <w:jc w:val="center"/>
        <w:rPr>
          <w:rFonts w:cstheme="minorHAnsi"/>
          <w:b/>
          <w:bCs/>
          <w:color w:val="000000"/>
          <w:szCs w:val="24"/>
        </w:rPr>
      </w:pPr>
    </w:p>
    <w:tbl>
      <w:tblPr>
        <w:tblStyle w:val="Tabelacomgrade"/>
        <w:tblpPr w:leftFromText="141" w:rightFromText="141" w:vertAnchor="text" w:tblpX="-446" w:tblpY="1"/>
        <w:tblOverlap w:val="never"/>
        <w:tblW w:w="10075" w:type="dxa"/>
        <w:tblLayout w:type="fixed"/>
        <w:tblLook w:val="04A0" w:firstRow="1" w:lastRow="0" w:firstColumn="1" w:lastColumn="0" w:noHBand="0" w:noVBand="1"/>
      </w:tblPr>
      <w:tblGrid>
        <w:gridCol w:w="704"/>
        <w:gridCol w:w="4976"/>
        <w:gridCol w:w="851"/>
        <w:gridCol w:w="709"/>
        <w:gridCol w:w="850"/>
        <w:gridCol w:w="1134"/>
        <w:gridCol w:w="851"/>
      </w:tblGrid>
      <w:tr w:rsidR="001C1B46" w:rsidRPr="001C1B46" w14:paraId="299C05F8" w14:textId="77777777" w:rsidTr="00D06F85">
        <w:tc>
          <w:tcPr>
            <w:tcW w:w="704" w:type="dxa"/>
            <w:vMerge w:val="restart"/>
            <w:tcBorders>
              <w:bottom w:val="single" w:sz="4" w:space="0" w:color="auto"/>
              <w:right w:val="single" w:sz="4" w:space="0" w:color="auto"/>
            </w:tcBorders>
            <w:shd w:val="clear" w:color="auto" w:fill="D8D8D8" w:themeFill="background1" w:themeFillShade="D8"/>
            <w:vAlign w:val="center"/>
          </w:tcPr>
          <w:p w14:paraId="5E9F4861" w14:textId="77777777" w:rsidR="003E7A90" w:rsidRPr="001C1B46" w:rsidRDefault="003E7A90" w:rsidP="00D06F85">
            <w:pPr>
              <w:pStyle w:val="PargrafodaLista"/>
              <w:ind w:left="0"/>
              <w:jc w:val="center"/>
              <w:rPr>
                <w:b/>
                <w:sz w:val="16"/>
                <w:szCs w:val="18"/>
              </w:rPr>
            </w:pPr>
            <w:r w:rsidRPr="001C1B46">
              <w:rPr>
                <w:b/>
                <w:sz w:val="16"/>
                <w:szCs w:val="18"/>
              </w:rPr>
              <w:t>ITEM</w:t>
            </w:r>
          </w:p>
        </w:tc>
        <w:tc>
          <w:tcPr>
            <w:tcW w:w="4976" w:type="dxa"/>
            <w:vMerge w:val="restart"/>
            <w:tcBorders>
              <w:left w:val="single" w:sz="4" w:space="0" w:color="auto"/>
              <w:bottom w:val="single" w:sz="4" w:space="0" w:color="auto"/>
              <w:right w:val="single" w:sz="4" w:space="0" w:color="auto"/>
            </w:tcBorders>
            <w:shd w:val="clear" w:color="auto" w:fill="D8D8D8" w:themeFill="background1" w:themeFillShade="D8"/>
            <w:vAlign w:val="center"/>
          </w:tcPr>
          <w:p w14:paraId="1FA89ABD" w14:textId="77777777" w:rsidR="003E7A90" w:rsidRPr="001C1B46" w:rsidRDefault="003E7A90" w:rsidP="00D06F85">
            <w:pPr>
              <w:pStyle w:val="PargrafodaLista"/>
              <w:ind w:left="0"/>
              <w:jc w:val="center"/>
              <w:rPr>
                <w:b/>
                <w:sz w:val="16"/>
                <w:szCs w:val="18"/>
              </w:rPr>
            </w:pPr>
            <w:r w:rsidRPr="001C1B46">
              <w:rPr>
                <w:b/>
                <w:sz w:val="16"/>
                <w:szCs w:val="18"/>
              </w:rPr>
              <w:t>ESPECIFICAÇÃO</w:t>
            </w:r>
          </w:p>
        </w:tc>
        <w:tc>
          <w:tcPr>
            <w:tcW w:w="851" w:type="dxa"/>
            <w:vMerge w:val="restart"/>
            <w:tcBorders>
              <w:left w:val="single" w:sz="4" w:space="0" w:color="auto"/>
              <w:right w:val="single" w:sz="4" w:space="0" w:color="auto"/>
            </w:tcBorders>
            <w:shd w:val="clear" w:color="auto" w:fill="D8D8D8" w:themeFill="background1" w:themeFillShade="D8"/>
            <w:vAlign w:val="center"/>
          </w:tcPr>
          <w:p w14:paraId="224514E9" w14:textId="77777777" w:rsidR="003E7A90" w:rsidRPr="001C1B46" w:rsidRDefault="003E7A90" w:rsidP="00D06F85">
            <w:pPr>
              <w:pStyle w:val="PargrafodaLista"/>
              <w:ind w:left="0"/>
              <w:jc w:val="center"/>
              <w:rPr>
                <w:b/>
                <w:sz w:val="16"/>
                <w:szCs w:val="18"/>
              </w:rPr>
            </w:pPr>
            <w:r w:rsidRPr="001C1B46">
              <w:rPr>
                <w:b/>
                <w:sz w:val="16"/>
                <w:szCs w:val="18"/>
              </w:rPr>
              <w:t>MARCA</w:t>
            </w:r>
          </w:p>
        </w:tc>
        <w:tc>
          <w:tcPr>
            <w:tcW w:w="709" w:type="dxa"/>
            <w:vMerge w:val="restart"/>
            <w:tcBorders>
              <w:left w:val="single" w:sz="4" w:space="0" w:color="auto"/>
              <w:bottom w:val="single" w:sz="4" w:space="0" w:color="auto"/>
              <w:right w:val="single" w:sz="4" w:space="0" w:color="auto"/>
            </w:tcBorders>
            <w:shd w:val="clear" w:color="auto" w:fill="D8D8D8" w:themeFill="background1" w:themeFillShade="D8"/>
            <w:vAlign w:val="center"/>
          </w:tcPr>
          <w:p w14:paraId="4F3FF6BA" w14:textId="77777777" w:rsidR="003E7A90" w:rsidRPr="001C1B46" w:rsidRDefault="003E7A90" w:rsidP="00D06F85">
            <w:pPr>
              <w:pStyle w:val="PargrafodaLista"/>
              <w:ind w:left="0"/>
              <w:jc w:val="center"/>
              <w:rPr>
                <w:b/>
                <w:sz w:val="16"/>
                <w:szCs w:val="18"/>
              </w:rPr>
            </w:pPr>
            <w:r w:rsidRPr="001C1B46">
              <w:rPr>
                <w:b/>
                <w:sz w:val="16"/>
                <w:szCs w:val="18"/>
              </w:rPr>
              <w:t>U/C</w:t>
            </w:r>
          </w:p>
        </w:tc>
        <w:tc>
          <w:tcPr>
            <w:tcW w:w="850" w:type="dxa"/>
            <w:vMerge w:val="restart"/>
            <w:tcBorders>
              <w:left w:val="single" w:sz="4" w:space="0" w:color="auto"/>
              <w:bottom w:val="single" w:sz="4" w:space="0" w:color="auto"/>
              <w:right w:val="single" w:sz="4" w:space="0" w:color="auto"/>
            </w:tcBorders>
            <w:shd w:val="clear" w:color="auto" w:fill="D8D8D8" w:themeFill="background1" w:themeFillShade="D8"/>
            <w:vAlign w:val="center"/>
          </w:tcPr>
          <w:p w14:paraId="63E90D5E" w14:textId="77777777" w:rsidR="003E7A90" w:rsidRPr="001C1B46" w:rsidRDefault="003E7A90" w:rsidP="00D06F85">
            <w:pPr>
              <w:pStyle w:val="PargrafodaLista"/>
              <w:ind w:left="0"/>
              <w:jc w:val="center"/>
              <w:rPr>
                <w:b/>
                <w:sz w:val="16"/>
                <w:szCs w:val="18"/>
              </w:rPr>
            </w:pPr>
            <w:r w:rsidRPr="001C1B46">
              <w:rPr>
                <w:b/>
                <w:sz w:val="16"/>
                <w:szCs w:val="18"/>
              </w:rPr>
              <w:t>QTDE</w:t>
            </w:r>
          </w:p>
        </w:tc>
        <w:tc>
          <w:tcPr>
            <w:tcW w:w="1985" w:type="dxa"/>
            <w:gridSpan w:val="2"/>
            <w:tcBorders>
              <w:left w:val="single" w:sz="4" w:space="0" w:color="auto"/>
              <w:bottom w:val="single" w:sz="4" w:space="0" w:color="auto"/>
            </w:tcBorders>
            <w:shd w:val="clear" w:color="auto" w:fill="D8D8D8" w:themeFill="background1" w:themeFillShade="D8"/>
          </w:tcPr>
          <w:p w14:paraId="7EB2BA24" w14:textId="77777777" w:rsidR="003E7A90" w:rsidRPr="001C1B46" w:rsidRDefault="003E7A90" w:rsidP="00D06F85">
            <w:pPr>
              <w:pStyle w:val="PargrafodaLista"/>
              <w:ind w:left="0"/>
              <w:jc w:val="center"/>
              <w:rPr>
                <w:b/>
                <w:sz w:val="16"/>
                <w:szCs w:val="18"/>
              </w:rPr>
            </w:pPr>
            <w:r w:rsidRPr="001C1B46">
              <w:rPr>
                <w:b/>
                <w:sz w:val="16"/>
                <w:szCs w:val="18"/>
              </w:rPr>
              <w:t>PREÇO</w:t>
            </w:r>
          </w:p>
        </w:tc>
      </w:tr>
      <w:tr w:rsidR="00D06F85" w:rsidRPr="001C1B46" w14:paraId="5A9E7D5F" w14:textId="77777777" w:rsidTr="00D06F85">
        <w:tc>
          <w:tcPr>
            <w:tcW w:w="704" w:type="dxa"/>
            <w:vMerge/>
            <w:tcBorders>
              <w:top w:val="single" w:sz="4" w:space="0" w:color="auto"/>
              <w:right w:val="single" w:sz="4" w:space="0" w:color="auto"/>
            </w:tcBorders>
            <w:shd w:val="clear" w:color="auto" w:fill="D9D9D9" w:themeFill="background1" w:themeFillShade="D9"/>
          </w:tcPr>
          <w:p w14:paraId="619DBD8E" w14:textId="77777777" w:rsidR="003E7A90" w:rsidRPr="001C1B46" w:rsidRDefault="003E7A90" w:rsidP="00D06F85">
            <w:pPr>
              <w:pStyle w:val="PargrafodaLista"/>
              <w:ind w:left="0"/>
              <w:jc w:val="center"/>
              <w:rPr>
                <w:b/>
                <w:color w:val="FFFFFF" w:themeColor="background1"/>
                <w:sz w:val="16"/>
                <w:szCs w:val="18"/>
              </w:rPr>
            </w:pPr>
          </w:p>
        </w:tc>
        <w:tc>
          <w:tcPr>
            <w:tcW w:w="4976" w:type="dxa"/>
            <w:vMerge/>
            <w:tcBorders>
              <w:top w:val="single" w:sz="4" w:space="0" w:color="auto"/>
              <w:left w:val="single" w:sz="4" w:space="0" w:color="auto"/>
              <w:right w:val="single" w:sz="4" w:space="0" w:color="auto"/>
            </w:tcBorders>
            <w:shd w:val="clear" w:color="auto" w:fill="D9D9D9" w:themeFill="background1" w:themeFillShade="D9"/>
          </w:tcPr>
          <w:p w14:paraId="7B7DCED8" w14:textId="77777777" w:rsidR="003E7A90" w:rsidRPr="001C1B46" w:rsidRDefault="003E7A90" w:rsidP="00D06F85">
            <w:pPr>
              <w:pStyle w:val="PargrafodaLista"/>
              <w:ind w:left="0"/>
              <w:jc w:val="center"/>
              <w:rPr>
                <w:b/>
                <w:color w:val="FFFFFF" w:themeColor="background1"/>
                <w:sz w:val="16"/>
                <w:szCs w:val="18"/>
              </w:rPr>
            </w:pPr>
          </w:p>
        </w:tc>
        <w:tc>
          <w:tcPr>
            <w:tcW w:w="851" w:type="dxa"/>
            <w:vMerge/>
            <w:tcBorders>
              <w:left w:val="single" w:sz="4" w:space="0" w:color="auto"/>
              <w:right w:val="single" w:sz="4" w:space="0" w:color="auto"/>
            </w:tcBorders>
            <w:shd w:val="clear" w:color="auto" w:fill="D9D9D9" w:themeFill="background1" w:themeFillShade="D9"/>
          </w:tcPr>
          <w:p w14:paraId="247521A4" w14:textId="77777777" w:rsidR="003E7A90" w:rsidRPr="001C1B46" w:rsidRDefault="003E7A90" w:rsidP="00D06F85">
            <w:pPr>
              <w:pStyle w:val="PargrafodaLista"/>
              <w:ind w:left="0"/>
              <w:jc w:val="center"/>
              <w:rPr>
                <w:b/>
                <w:color w:val="FFFFFF" w:themeColor="background1"/>
                <w:sz w:val="16"/>
                <w:szCs w:val="18"/>
              </w:rPr>
            </w:pPr>
          </w:p>
        </w:tc>
        <w:tc>
          <w:tcPr>
            <w:tcW w:w="709" w:type="dxa"/>
            <w:vMerge/>
            <w:tcBorders>
              <w:top w:val="single" w:sz="4" w:space="0" w:color="auto"/>
              <w:left w:val="single" w:sz="4" w:space="0" w:color="auto"/>
              <w:right w:val="single" w:sz="4" w:space="0" w:color="auto"/>
            </w:tcBorders>
            <w:shd w:val="clear" w:color="auto" w:fill="D9D9D9" w:themeFill="background1" w:themeFillShade="D9"/>
            <w:vAlign w:val="center"/>
          </w:tcPr>
          <w:p w14:paraId="3C985D15" w14:textId="77777777" w:rsidR="003E7A90" w:rsidRPr="001C1B46" w:rsidRDefault="003E7A90" w:rsidP="00D06F85">
            <w:pPr>
              <w:pStyle w:val="PargrafodaLista"/>
              <w:ind w:left="0"/>
              <w:jc w:val="center"/>
              <w:rPr>
                <w:b/>
                <w:color w:val="FFFFFF" w:themeColor="background1"/>
                <w:sz w:val="16"/>
                <w:szCs w:val="18"/>
              </w:rPr>
            </w:pPr>
          </w:p>
        </w:tc>
        <w:tc>
          <w:tcPr>
            <w:tcW w:w="850" w:type="dxa"/>
            <w:vMerge/>
            <w:tcBorders>
              <w:top w:val="single" w:sz="4" w:space="0" w:color="auto"/>
              <w:left w:val="single" w:sz="4" w:space="0" w:color="auto"/>
              <w:right w:val="single" w:sz="4" w:space="0" w:color="auto"/>
            </w:tcBorders>
            <w:shd w:val="clear" w:color="auto" w:fill="D9D9D9" w:themeFill="background1" w:themeFillShade="D9"/>
            <w:vAlign w:val="center"/>
          </w:tcPr>
          <w:p w14:paraId="3C37B390" w14:textId="77777777" w:rsidR="003E7A90" w:rsidRPr="001C1B46" w:rsidRDefault="003E7A90" w:rsidP="00D06F85">
            <w:pPr>
              <w:pStyle w:val="PargrafodaLista"/>
              <w:ind w:left="0"/>
              <w:jc w:val="center"/>
              <w:rPr>
                <w:b/>
                <w:color w:val="FFFFFF" w:themeColor="background1"/>
                <w:sz w:val="16"/>
                <w:szCs w:val="18"/>
              </w:rPr>
            </w:pPr>
          </w:p>
        </w:tc>
        <w:tc>
          <w:tcPr>
            <w:tcW w:w="1134" w:type="dxa"/>
            <w:tcBorders>
              <w:top w:val="single" w:sz="4" w:space="0" w:color="auto"/>
              <w:left w:val="single" w:sz="4" w:space="0" w:color="auto"/>
              <w:right w:val="single" w:sz="4" w:space="0" w:color="auto"/>
            </w:tcBorders>
            <w:shd w:val="clear" w:color="auto" w:fill="D8D8D8" w:themeFill="background1" w:themeFillShade="D8"/>
            <w:vAlign w:val="center"/>
          </w:tcPr>
          <w:p w14:paraId="3FF07959" w14:textId="77777777" w:rsidR="003E7A90" w:rsidRPr="001C1B46" w:rsidRDefault="003E7A90" w:rsidP="00D06F85">
            <w:pPr>
              <w:pStyle w:val="PargrafodaLista"/>
              <w:ind w:left="0"/>
              <w:jc w:val="center"/>
              <w:rPr>
                <w:b/>
                <w:sz w:val="16"/>
                <w:szCs w:val="18"/>
              </w:rPr>
            </w:pPr>
            <w:r w:rsidRPr="001C1B46">
              <w:rPr>
                <w:b/>
                <w:sz w:val="16"/>
                <w:szCs w:val="18"/>
              </w:rPr>
              <w:t>UNITÁRIO</w:t>
            </w:r>
          </w:p>
        </w:tc>
        <w:tc>
          <w:tcPr>
            <w:tcW w:w="851" w:type="dxa"/>
            <w:tcBorders>
              <w:top w:val="single" w:sz="4" w:space="0" w:color="auto"/>
              <w:left w:val="single" w:sz="4" w:space="0" w:color="auto"/>
            </w:tcBorders>
            <w:shd w:val="clear" w:color="auto" w:fill="D8D8D8" w:themeFill="background1" w:themeFillShade="D8"/>
            <w:vAlign w:val="center"/>
          </w:tcPr>
          <w:p w14:paraId="076C239A" w14:textId="77777777" w:rsidR="003E7A90" w:rsidRPr="001C1B46" w:rsidRDefault="003E7A90" w:rsidP="00D06F85">
            <w:pPr>
              <w:pStyle w:val="PargrafodaLista"/>
              <w:ind w:left="0"/>
              <w:jc w:val="center"/>
              <w:rPr>
                <w:b/>
                <w:sz w:val="16"/>
                <w:szCs w:val="18"/>
              </w:rPr>
            </w:pPr>
            <w:r w:rsidRPr="001C1B46">
              <w:rPr>
                <w:b/>
                <w:sz w:val="16"/>
                <w:szCs w:val="18"/>
              </w:rPr>
              <w:t>TOTAL</w:t>
            </w:r>
          </w:p>
        </w:tc>
      </w:tr>
      <w:tr w:rsidR="001C1B46" w14:paraId="07D42309" w14:textId="77777777" w:rsidTr="00D06F85">
        <w:trPr>
          <w:trHeight w:val="284"/>
        </w:trPr>
        <w:tc>
          <w:tcPr>
            <w:tcW w:w="704" w:type="dxa"/>
            <w:vAlign w:val="center"/>
          </w:tcPr>
          <w:p w14:paraId="0D3C88B8" w14:textId="77777777" w:rsidR="003E7A90" w:rsidRDefault="003E7A90" w:rsidP="00D06F85">
            <w:pPr>
              <w:jc w:val="center"/>
              <w:rPr>
                <w:b/>
                <w:bCs/>
                <w:sz w:val="20"/>
              </w:rPr>
            </w:pPr>
            <w:r>
              <w:rPr>
                <w:b/>
                <w:bCs/>
                <w:sz w:val="20"/>
              </w:rPr>
              <w:t>01</w:t>
            </w:r>
          </w:p>
        </w:tc>
        <w:tc>
          <w:tcPr>
            <w:tcW w:w="4976" w:type="dxa"/>
            <w:shd w:val="clear" w:color="auto" w:fill="auto"/>
          </w:tcPr>
          <w:p w14:paraId="6655C133" w14:textId="77777777" w:rsidR="003E7A90" w:rsidRPr="00643AA2" w:rsidRDefault="003E7A90" w:rsidP="00D06F85">
            <w:pPr>
              <w:widowControl w:val="0"/>
              <w:ind w:left="0" w:firstLine="0"/>
              <w:rPr>
                <w:rFonts w:ascii="Calibri" w:hAnsi="Calibri" w:cs="Calibri"/>
                <w:bCs/>
                <w:sz w:val="20"/>
              </w:rPr>
            </w:pPr>
            <w:r w:rsidRPr="00643AA2">
              <w:rPr>
                <w:rFonts w:ascii="Calibri" w:hAnsi="Calibri" w:cs="Calibri"/>
                <w:bCs/>
                <w:sz w:val="20"/>
              </w:rPr>
              <w:t>Servidor</w:t>
            </w:r>
          </w:p>
          <w:p w14:paraId="02E1B0E0" w14:textId="77777777" w:rsidR="003E7A90" w:rsidRPr="00643AA2" w:rsidRDefault="003E7A90" w:rsidP="00D06F85">
            <w:pPr>
              <w:widowControl w:val="0"/>
              <w:ind w:left="0" w:firstLine="0"/>
              <w:rPr>
                <w:rFonts w:ascii="Calibri" w:hAnsi="Calibri" w:cs="Calibri"/>
                <w:bCs/>
                <w:sz w:val="20"/>
              </w:rPr>
            </w:pPr>
          </w:p>
          <w:p w14:paraId="274B31B5" w14:textId="77777777" w:rsidR="003E7A90" w:rsidRPr="00643AA2" w:rsidRDefault="003E7A90" w:rsidP="00D06F85">
            <w:pPr>
              <w:pStyle w:val="Corpodetexto"/>
              <w:spacing w:after="120"/>
              <w:ind w:left="0" w:firstLine="0"/>
              <w:rPr>
                <w:rFonts w:ascii="Calibri" w:hAnsi="Calibri" w:cs="Calibri"/>
                <w:bCs/>
                <w:color w:val="000000"/>
                <w:sz w:val="20"/>
              </w:rPr>
            </w:pPr>
            <w:r w:rsidRPr="00643AA2">
              <w:rPr>
                <w:rFonts w:ascii="Calibri" w:hAnsi="Calibri" w:cs="Calibri"/>
                <w:bCs/>
                <w:color w:val="000000"/>
                <w:sz w:val="20"/>
              </w:rPr>
              <w:t>Tipo: Rack</w:t>
            </w:r>
          </w:p>
          <w:p w14:paraId="0ABEA64E" w14:textId="77777777" w:rsidR="003E7A90" w:rsidRPr="00643AA2" w:rsidRDefault="003E7A90" w:rsidP="00D06F85">
            <w:pPr>
              <w:pStyle w:val="Corpodetexto"/>
              <w:spacing w:after="120"/>
              <w:ind w:left="0" w:firstLine="0"/>
              <w:rPr>
                <w:rFonts w:ascii="Calibri" w:eastAsia="FranklinGothicBook" w:hAnsi="Calibri" w:cs="Calibri"/>
                <w:bCs/>
                <w:sz w:val="20"/>
              </w:rPr>
            </w:pPr>
            <w:r w:rsidRPr="00643AA2">
              <w:rPr>
                <w:rFonts w:ascii="Calibri" w:hAnsi="Calibri" w:cs="Calibri"/>
                <w:bCs/>
                <w:color w:val="000000"/>
                <w:sz w:val="20"/>
              </w:rPr>
              <w:t xml:space="preserve">- </w:t>
            </w:r>
            <w:r w:rsidRPr="00643AA2">
              <w:rPr>
                <w:rFonts w:ascii="Calibri" w:hAnsi="Calibri" w:cs="Calibri"/>
                <w:bCs/>
                <w:sz w:val="20"/>
              </w:rPr>
              <w:t xml:space="preserve">Sistema Operacional: </w:t>
            </w:r>
            <w:r w:rsidRPr="00643AA2">
              <w:rPr>
                <w:rFonts w:ascii="Calibri" w:eastAsia="FranklinGothicBook" w:hAnsi="Calibri" w:cs="Calibri"/>
                <w:bCs/>
                <w:sz w:val="20"/>
              </w:rPr>
              <w:t>Windows Server Standard 2022 multilíngue licenciado no formato OEM para todos os núcleos do processador ofertado;</w:t>
            </w:r>
          </w:p>
          <w:p w14:paraId="4EFEB5A2" w14:textId="77777777" w:rsidR="003E7A90" w:rsidRPr="00643AA2" w:rsidRDefault="003E7A90" w:rsidP="00D06F85">
            <w:pPr>
              <w:pStyle w:val="Corpodetexto"/>
              <w:spacing w:after="120"/>
              <w:ind w:left="0" w:firstLine="0"/>
              <w:rPr>
                <w:rFonts w:ascii="Calibri" w:eastAsia="FranklinGothicBook" w:hAnsi="Calibri" w:cs="Calibri"/>
                <w:bCs/>
                <w:sz w:val="20"/>
              </w:rPr>
            </w:pPr>
            <w:r w:rsidRPr="00643AA2">
              <w:rPr>
                <w:rFonts w:ascii="Calibri" w:eastAsia="FranklinGothicBook" w:hAnsi="Calibri" w:cs="Calibri"/>
                <w:bCs/>
                <w:sz w:val="20"/>
              </w:rPr>
              <w:t xml:space="preserve">- </w:t>
            </w:r>
            <w:r w:rsidRPr="00643AA2">
              <w:rPr>
                <w:rFonts w:ascii="Calibri" w:hAnsi="Calibri" w:cs="Calibri"/>
                <w:bCs/>
                <w:sz w:val="20"/>
              </w:rPr>
              <w:t>Gabinete: P</w:t>
            </w:r>
            <w:r w:rsidRPr="00643AA2">
              <w:rPr>
                <w:rFonts w:ascii="Calibri" w:eastAsia="FranklinGothicBook" w:hAnsi="Calibri" w:cs="Calibri"/>
                <w:bCs/>
                <w:sz w:val="20"/>
              </w:rPr>
              <w:t>ossuir suporte de, no mínimo 08 (oito) baias para instalação de drives de 2.5 polegadas padrão SAS ou SATA; As baias devem ser hot-plug, permitindo a troca dos discos com o equipamento em funcionamento, garantindo a continuidade das operações sem impacto para as aplicações; Gabinete para instalação em rack de 19” através de sistema de trilhos deslizantes;</w:t>
            </w:r>
          </w:p>
          <w:p w14:paraId="1C8AE3A4" w14:textId="77777777" w:rsidR="003E7A90" w:rsidRPr="00643AA2" w:rsidRDefault="003E7A90" w:rsidP="00D06F85">
            <w:pPr>
              <w:pStyle w:val="Corpodetexto"/>
              <w:spacing w:after="120"/>
              <w:ind w:left="0" w:firstLine="0"/>
              <w:rPr>
                <w:rFonts w:ascii="Calibri" w:hAnsi="Calibri" w:cs="Calibri"/>
                <w:bCs/>
                <w:sz w:val="20"/>
              </w:rPr>
            </w:pPr>
            <w:r w:rsidRPr="00643AA2">
              <w:rPr>
                <w:rFonts w:ascii="Calibri" w:eastAsia="FranklinGothicBook" w:hAnsi="Calibri" w:cs="Calibri"/>
                <w:bCs/>
                <w:sz w:val="20"/>
              </w:rPr>
              <w:t xml:space="preserve">- </w:t>
            </w:r>
            <w:r w:rsidRPr="00643AA2">
              <w:rPr>
                <w:rFonts w:ascii="Calibri" w:hAnsi="Calibri" w:cs="Calibri"/>
                <w:bCs/>
                <w:sz w:val="20"/>
              </w:rPr>
              <w:t xml:space="preserve">Processador: Processador de última ou penúltima geração com no Mínimo 12 núcleos e 24 threads, com frequência inicial de processamento 2.4GHz, com cachê de 30MB no mínimo. Como medida de desempenho o processador deverá atingir índice de no mínimo 34.170 pontos para o desempenho medido pela </w:t>
            </w:r>
            <w:proofErr w:type="spellStart"/>
            <w:r w:rsidRPr="00643AA2">
              <w:rPr>
                <w:rFonts w:ascii="Calibri" w:hAnsi="Calibri" w:cs="Calibri"/>
                <w:bCs/>
                <w:sz w:val="20"/>
              </w:rPr>
              <w:t>Passmark</w:t>
            </w:r>
            <w:proofErr w:type="spellEnd"/>
            <w:r w:rsidRPr="00643AA2">
              <w:rPr>
                <w:rFonts w:ascii="Calibri" w:hAnsi="Calibri" w:cs="Calibri"/>
                <w:bCs/>
                <w:sz w:val="20"/>
              </w:rPr>
              <w:t xml:space="preserve"> Software – CPU Benchmarks, conforme portal de aferição: </w:t>
            </w:r>
            <w:hyperlink r:id="rId8">
              <w:r w:rsidRPr="00643AA2">
                <w:rPr>
                  <w:rStyle w:val="LinkdaInternet"/>
                  <w:rFonts w:ascii="Calibri" w:hAnsi="Calibri" w:cs="Calibri"/>
                  <w:bCs/>
                  <w:sz w:val="20"/>
                </w:rPr>
                <w:t>http://www.cpubenchmark.net</w:t>
              </w:r>
            </w:hyperlink>
            <w:r w:rsidRPr="00643AA2">
              <w:rPr>
                <w:rFonts w:ascii="Calibri" w:hAnsi="Calibri" w:cs="Calibri"/>
                <w:bCs/>
                <w:sz w:val="20"/>
              </w:rPr>
              <w:t>.</w:t>
            </w:r>
          </w:p>
          <w:p w14:paraId="174BD19D" w14:textId="77777777" w:rsidR="003E7A90" w:rsidRPr="00643AA2" w:rsidRDefault="003E7A90" w:rsidP="00D06F85">
            <w:pPr>
              <w:pStyle w:val="Corpodetexto"/>
              <w:spacing w:after="120"/>
              <w:ind w:left="0" w:firstLine="0"/>
              <w:rPr>
                <w:rFonts w:ascii="Calibri" w:eastAsia="FranklinGothicBook" w:hAnsi="Calibri" w:cs="Calibri"/>
                <w:bCs/>
                <w:sz w:val="20"/>
              </w:rPr>
            </w:pPr>
            <w:r w:rsidRPr="00643AA2">
              <w:rPr>
                <w:rFonts w:ascii="Calibri" w:hAnsi="Calibri" w:cs="Calibri"/>
                <w:bCs/>
                <w:sz w:val="20"/>
              </w:rPr>
              <w:t xml:space="preserve">- Fonte de Alimentação: </w:t>
            </w:r>
            <w:r w:rsidRPr="00643AA2">
              <w:rPr>
                <w:rFonts w:ascii="Calibri" w:eastAsia="FranklinGothicBook" w:hAnsi="Calibri" w:cs="Calibri"/>
                <w:bCs/>
                <w:sz w:val="20"/>
              </w:rPr>
              <w:t>Mínimo de 2 (duas) fontes; redundantes e hot-</w:t>
            </w:r>
            <w:proofErr w:type="spellStart"/>
            <w:r w:rsidRPr="00643AA2">
              <w:rPr>
                <w:rFonts w:ascii="Calibri" w:eastAsia="FranklinGothicBook" w:hAnsi="Calibri" w:cs="Calibri"/>
                <w:bCs/>
                <w:sz w:val="20"/>
              </w:rPr>
              <w:t>pluggable</w:t>
            </w:r>
            <w:proofErr w:type="spellEnd"/>
            <w:r w:rsidRPr="00643AA2">
              <w:rPr>
                <w:rFonts w:ascii="Calibri" w:eastAsia="FranklinGothicBook" w:hAnsi="Calibri" w:cs="Calibri"/>
                <w:bCs/>
                <w:sz w:val="20"/>
              </w:rPr>
              <w:t xml:space="preserve"> permitindo a substituição de qualquer uma das fontes em caso de falha sem parada ou comprometimento do funcionamento do equipamento; </w:t>
            </w:r>
            <w:r w:rsidRPr="00643AA2">
              <w:rPr>
                <w:rFonts w:ascii="Calibri" w:eastAsia="FranklinGothicBook" w:hAnsi="Calibri" w:cs="Calibri"/>
                <w:bCs/>
                <w:sz w:val="20"/>
              </w:rPr>
              <w:lastRenderedPageBreak/>
              <w:t>devem possuir cerificação 80Plus, no mínimo na categoria PLATINUM. A fonte deve ter potência mínima de 800 watts e tensão de entrada de 100VAC a 240VAC a 60Hz, com ajuste automático de tensão;</w:t>
            </w:r>
          </w:p>
          <w:p w14:paraId="52B52F01" w14:textId="77777777" w:rsidR="003E7A90" w:rsidRPr="00643AA2" w:rsidRDefault="003E7A90" w:rsidP="00D06F85">
            <w:pPr>
              <w:pStyle w:val="Corpodetexto"/>
              <w:spacing w:after="120"/>
              <w:ind w:left="0" w:firstLine="0"/>
              <w:rPr>
                <w:rFonts w:ascii="Calibri" w:hAnsi="Calibri" w:cs="Calibri"/>
                <w:bCs/>
                <w:sz w:val="20"/>
              </w:rPr>
            </w:pPr>
            <w:r w:rsidRPr="00643AA2">
              <w:rPr>
                <w:rFonts w:ascii="Calibri" w:eastAsia="FranklinGothicBook" w:hAnsi="Calibri" w:cs="Calibri"/>
                <w:bCs/>
                <w:sz w:val="20"/>
              </w:rPr>
              <w:t xml:space="preserve">- </w:t>
            </w:r>
            <w:r w:rsidRPr="00643AA2">
              <w:rPr>
                <w:rFonts w:ascii="Calibri" w:hAnsi="Calibri" w:cs="Calibri"/>
                <w:bCs/>
                <w:sz w:val="20"/>
              </w:rPr>
              <w:t>Memória: 2x 64GB RDIMM, 5600MT/s, Dual Rank.</w:t>
            </w:r>
          </w:p>
          <w:p w14:paraId="0BD91155" w14:textId="77777777" w:rsidR="003E7A90" w:rsidRPr="00643AA2" w:rsidRDefault="003E7A90" w:rsidP="00D06F85">
            <w:pPr>
              <w:pStyle w:val="Corpodetexto"/>
              <w:spacing w:after="120"/>
              <w:ind w:left="0" w:firstLine="0"/>
              <w:rPr>
                <w:rFonts w:ascii="Calibri" w:eastAsia="FranklinGothicBook" w:hAnsi="Calibri" w:cs="Calibri"/>
                <w:bCs/>
                <w:sz w:val="20"/>
              </w:rPr>
            </w:pPr>
            <w:r w:rsidRPr="00643AA2">
              <w:rPr>
                <w:rFonts w:ascii="Calibri" w:hAnsi="Calibri" w:cs="Calibri"/>
                <w:bCs/>
                <w:sz w:val="20"/>
              </w:rPr>
              <w:t xml:space="preserve">- Armazenamento: 2 unidades SSD SATA de 960 GB, leitura intensiva de 6 </w:t>
            </w:r>
            <w:proofErr w:type="spellStart"/>
            <w:r w:rsidRPr="00643AA2">
              <w:rPr>
                <w:rFonts w:ascii="Calibri" w:hAnsi="Calibri" w:cs="Calibri"/>
                <w:bCs/>
                <w:sz w:val="20"/>
              </w:rPr>
              <w:t>Gbps</w:t>
            </w:r>
            <w:proofErr w:type="spellEnd"/>
            <w:r w:rsidRPr="00643AA2">
              <w:rPr>
                <w:rFonts w:ascii="Calibri" w:hAnsi="Calibri" w:cs="Calibri"/>
                <w:bCs/>
                <w:sz w:val="20"/>
              </w:rPr>
              <w:t xml:space="preserve">, 512 2,5 </w:t>
            </w:r>
            <w:proofErr w:type="spellStart"/>
            <w:r w:rsidRPr="00643AA2">
              <w:rPr>
                <w:rFonts w:ascii="Calibri" w:hAnsi="Calibri" w:cs="Calibri"/>
                <w:bCs/>
                <w:sz w:val="20"/>
              </w:rPr>
              <w:t>pol.,unidade</w:t>
            </w:r>
            <w:proofErr w:type="spellEnd"/>
            <w:r w:rsidRPr="00643AA2">
              <w:rPr>
                <w:rFonts w:ascii="Calibri" w:hAnsi="Calibri" w:cs="Calibri"/>
                <w:bCs/>
                <w:sz w:val="20"/>
              </w:rPr>
              <w:t xml:space="preserve"> AG hot-plug, 1 DWPD. </w:t>
            </w:r>
          </w:p>
          <w:p w14:paraId="217AA6CC" w14:textId="77777777" w:rsidR="003E7A90" w:rsidRPr="00643AA2" w:rsidRDefault="003E7A90" w:rsidP="00D06F85">
            <w:pPr>
              <w:widowControl w:val="0"/>
              <w:spacing w:after="200" w:line="276" w:lineRule="auto"/>
              <w:ind w:left="0" w:firstLine="0"/>
              <w:rPr>
                <w:rFonts w:ascii="Calibri" w:hAnsi="Calibri" w:cs="Calibri"/>
                <w:bCs/>
                <w:sz w:val="20"/>
              </w:rPr>
            </w:pPr>
            <w:r w:rsidRPr="00643AA2">
              <w:rPr>
                <w:rFonts w:ascii="Calibri" w:hAnsi="Calibri" w:cs="Calibri"/>
                <w:bCs/>
                <w:sz w:val="20"/>
              </w:rPr>
              <w:t xml:space="preserve">- Controladora </w:t>
            </w:r>
            <w:proofErr w:type="spellStart"/>
            <w:r w:rsidRPr="00643AA2">
              <w:rPr>
                <w:rFonts w:ascii="Calibri" w:hAnsi="Calibri" w:cs="Calibri"/>
                <w:bCs/>
                <w:sz w:val="20"/>
              </w:rPr>
              <w:t>raid</w:t>
            </w:r>
            <w:proofErr w:type="spellEnd"/>
            <w:r w:rsidRPr="00643AA2">
              <w:rPr>
                <w:rFonts w:ascii="Calibri" w:hAnsi="Calibri" w:cs="Calibri"/>
                <w:bCs/>
                <w:sz w:val="20"/>
              </w:rPr>
              <w:t xml:space="preserve">: </w:t>
            </w:r>
            <w:r w:rsidRPr="00643AA2">
              <w:rPr>
                <w:rFonts w:ascii="Calibri" w:eastAsia="FranklinGothicBook" w:hAnsi="Calibri" w:cs="Calibri"/>
                <w:bCs/>
                <w:sz w:val="20"/>
              </w:rPr>
              <w:t xml:space="preserve">Controladora RAID, compatível com discos rígido padrão SAS 12Gb/s e SATA 6Gb/s; Memória cachê interna de no mínimo, 8GB (oito gigabytes) flash ou DDR4, sendo que, esta quantidade total de memória cachê, poderá ser atendida através de uma ou no máximo duas placas internas instaladas no </w:t>
            </w:r>
            <w:proofErr w:type="spellStart"/>
            <w:r w:rsidRPr="00643AA2">
              <w:rPr>
                <w:rFonts w:ascii="Calibri" w:eastAsia="FranklinGothicBook" w:hAnsi="Calibri" w:cs="Calibri"/>
                <w:bCs/>
                <w:sz w:val="20"/>
              </w:rPr>
              <w:t>servidor;Suportar</w:t>
            </w:r>
            <w:proofErr w:type="spellEnd"/>
            <w:r w:rsidRPr="00643AA2">
              <w:rPr>
                <w:rFonts w:ascii="Calibri" w:eastAsia="FranklinGothicBook" w:hAnsi="Calibri" w:cs="Calibri"/>
                <w:bCs/>
                <w:sz w:val="20"/>
              </w:rPr>
              <w:t xml:space="preserve"> e implementar RAID 0, 1, 5, 6, 10, 50 e 60; Suporte a recursos de hot swap para as unidades de disco rígido; Suportar implementação de disco Global Hot-</w:t>
            </w:r>
            <w:proofErr w:type="spellStart"/>
            <w:r w:rsidRPr="00643AA2">
              <w:rPr>
                <w:rFonts w:ascii="Calibri" w:eastAsia="FranklinGothicBook" w:hAnsi="Calibri" w:cs="Calibri"/>
                <w:bCs/>
                <w:sz w:val="20"/>
              </w:rPr>
              <w:t>spare</w:t>
            </w:r>
            <w:proofErr w:type="spellEnd"/>
            <w:r w:rsidRPr="00643AA2">
              <w:rPr>
                <w:rFonts w:ascii="Calibri" w:eastAsia="FranklinGothicBook" w:hAnsi="Calibri" w:cs="Calibri"/>
                <w:bCs/>
                <w:sz w:val="20"/>
              </w:rPr>
              <w:t xml:space="preserve">; Suportar migração de nível de RAID; </w:t>
            </w:r>
            <w:proofErr w:type="spellStart"/>
            <w:r w:rsidRPr="00643AA2">
              <w:rPr>
                <w:rFonts w:ascii="Calibri" w:eastAsia="FranklinGothicBook" w:hAnsi="Calibri" w:cs="Calibri"/>
                <w:bCs/>
                <w:sz w:val="20"/>
                <w:lang w:val="en-US"/>
              </w:rPr>
              <w:t>Suportar</w:t>
            </w:r>
            <w:proofErr w:type="spellEnd"/>
            <w:r w:rsidRPr="00643AA2">
              <w:rPr>
                <w:rFonts w:ascii="Calibri" w:eastAsia="FranklinGothicBook" w:hAnsi="Calibri" w:cs="Calibri"/>
                <w:bCs/>
                <w:sz w:val="20"/>
                <w:lang w:val="en-US"/>
              </w:rPr>
              <w:t xml:space="preserve"> Self-Monitoring Analysis and Reporting Technology (SMART).</w:t>
            </w:r>
          </w:p>
          <w:p w14:paraId="795DAD6F" w14:textId="77777777" w:rsidR="003E7A90" w:rsidRPr="00643AA2" w:rsidRDefault="003E7A90" w:rsidP="00D06F85">
            <w:pPr>
              <w:widowControl w:val="0"/>
              <w:spacing w:after="200" w:line="276" w:lineRule="auto"/>
              <w:ind w:left="0" w:firstLine="0"/>
              <w:rPr>
                <w:rFonts w:ascii="Calibri" w:hAnsi="Calibri" w:cs="Calibri"/>
                <w:bCs/>
                <w:sz w:val="20"/>
              </w:rPr>
            </w:pPr>
            <w:r w:rsidRPr="00643AA2">
              <w:rPr>
                <w:rFonts w:ascii="Calibri" w:hAnsi="Calibri" w:cs="Calibri"/>
                <w:bCs/>
                <w:sz w:val="20"/>
              </w:rPr>
              <w:t xml:space="preserve">- Gerenciamento e Inventario: Equipamento deve possuir solução de gerenciamento do próprio fabricante através de recursos de hardware e software com capacidade de prover as seguintes funcionalidades: </w:t>
            </w:r>
            <w:r w:rsidRPr="00643AA2">
              <w:rPr>
                <w:rFonts w:ascii="Calibri" w:eastAsia="FranklinGothicBook" w:hAnsi="Calibri" w:cs="Calibri"/>
                <w:bCs/>
                <w:sz w:val="20"/>
              </w:rPr>
              <w:t xml:space="preserve">Suportar os protocolos de criptografia SSL para acesso Web e SSH para acesso CLI; Emitir alertas de anormalidade de hardware através do software de gerência e suportar o encaminhamento via e-mail e </w:t>
            </w:r>
            <w:proofErr w:type="spellStart"/>
            <w:r w:rsidRPr="00643AA2">
              <w:rPr>
                <w:rFonts w:ascii="Calibri" w:eastAsia="FranklinGothicBook" w:hAnsi="Calibri" w:cs="Calibri"/>
                <w:bCs/>
                <w:sz w:val="20"/>
              </w:rPr>
              <w:t>trap</w:t>
            </w:r>
            <w:proofErr w:type="spellEnd"/>
            <w:r w:rsidRPr="00643AA2">
              <w:rPr>
                <w:rFonts w:ascii="Calibri" w:eastAsia="FranklinGothicBook" w:hAnsi="Calibri" w:cs="Calibri"/>
                <w:bCs/>
                <w:sz w:val="20"/>
              </w:rPr>
              <w:t xml:space="preserve"> SNMP; Suportar autenticação local e através de integração com MS Active </w:t>
            </w:r>
            <w:proofErr w:type="spellStart"/>
            <w:r w:rsidRPr="00643AA2">
              <w:rPr>
                <w:rFonts w:ascii="Calibri" w:eastAsia="FranklinGothicBook" w:hAnsi="Calibri" w:cs="Calibri"/>
                <w:bCs/>
                <w:sz w:val="20"/>
              </w:rPr>
              <w:t>Directory</w:t>
            </w:r>
            <w:proofErr w:type="spellEnd"/>
            <w:r w:rsidRPr="00643AA2">
              <w:rPr>
                <w:rFonts w:ascii="Calibri" w:eastAsia="FranklinGothicBook" w:hAnsi="Calibri" w:cs="Calibri"/>
                <w:bCs/>
                <w:sz w:val="20"/>
              </w:rPr>
              <w:t>/LDAP dentre outros;</w:t>
            </w:r>
            <w:r w:rsidRPr="00643AA2">
              <w:rPr>
                <w:rFonts w:ascii="Calibri" w:hAnsi="Calibri" w:cs="Calibri"/>
                <w:bCs/>
                <w:sz w:val="20"/>
              </w:rPr>
              <w:t xml:space="preserve"> </w:t>
            </w:r>
          </w:p>
          <w:p w14:paraId="19D3668D" w14:textId="77777777" w:rsidR="003E7A90" w:rsidRPr="00643AA2" w:rsidRDefault="003E7A90" w:rsidP="00D06F85">
            <w:pPr>
              <w:widowControl w:val="0"/>
              <w:spacing w:after="200" w:line="276" w:lineRule="auto"/>
              <w:ind w:left="0" w:firstLine="0"/>
              <w:rPr>
                <w:rFonts w:ascii="Calibri" w:hAnsi="Calibri" w:cs="Calibri"/>
                <w:bCs/>
                <w:sz w:val="20"/>
              </w:rPr>
            </w:pPr>
            <w:r w:rsidRPr="00643AA2">
              <w:rPr>
                <w:rFonts w:ascii="Calibri" w:hAnsi="Calibri" w:cs="Calibri"/>
                <w:bCs/>
                <w:sz w:val="20"/>
              </w:rPr>
              <w:t xml:space="preserve">- Circuitos Integrados : </w:t>
            </w:r>
            <w:r w:rsidRPr="00643AA2">
              <w:rPr>
                <w:rFonts w:ascii="Calibri" w:eastAsia="FranklinGothicBook" w:hAnsi="Calibri" w:cs="Calibri"/>
                <w:bCs/>
                <w:sz w:val="20"/>
              </w:rPr>
              <w:t>O chipset deve ser da mesma marca do fabricante do processador, possuir no mínimo 1 (um) slots PCI Express 4.0; Placa mãe da mesma marca do fabricante do equipamento, desenvolvida especificamente para o modelo ofertado. Não serão aceitas placas de livre comercialização no mercado. Comprovar junto a proposta de preços;</w:t>
            </w:r>
          </w:p>
          <w:p w14:paraId="5E11E000" w14:textId="77777777" w:rsidR="003E7A90" w:rsidRPr="00643AA2" w:rsidRDefault="003E7A90" w:rsidP="00D06F85">
            <w:pPr>
              <w:widowControl w:val="0"/>
              <w:spacing w:after="200" w:line="276" w:lineRule="auto"/>
              <w:ind w:left="0" w:firstLine="0"/>
              <w:rPr>
                <w:rFonts w:ascii="Calibri" w:hAnsi="Calibri" w:cs="Calibri"/>
                <w:bCs/>
                <w:sz w:val="20"/>
              </w:rPr>
            </w:pPr>
            <w:r w:rsidRPr="00643AA2">
              <w:rPr>
                <w:rFonts w:ascii="Calibri" w:hAnsi="Calibri" w:cs="Calibri"/>
                <w:bCs/>
                <w:sz w:val="20"/>
              </w:rPr>
              <w:t xml:space="preserve">- </w:t>
            </w:r>
            <w:r w:rsidRPr="00643AA2">
              <w:rPr>
                <w:rFonts w:ascii="Calibri" w:hAnsi="Calibri" w:cs="Calibri"/>
                <w:bCs/>
                <w:smallCaps/>
                <w:sz w:val="20"/>
              </w:rPr>
              <w:t xml:space="preserve">Controladora de Vídeo : </w:t>
            </w:r>
            <w:r w:rsidRPr="00643AA2">
              <w:rPr>
                <w:rFonts w:ascii="Calibri" w:eastAsia="FranklinGothicBook" w:hAnsi="Calibri" w:cs="Calibri"/>
                <w:bCs/>
                <w:sz w:val="20"/>
              </w:rPr>
              <w:t xml:space="preserve">Deve ser do tipo </w:t>
            </w:r>
            <w:proofErr w:type="spellStart"/>
            <w:r w:rsidRPr="00643AA2">
              <w:rPr>
                <w:rFonts w:ascii="Calibri" w:eastAsia="FranklinGothicBook" w:hAnsi="Calibri" w:cs="Calibri"/>
                <w:bCs/>
                <w:sz w:val="20"/>
              </w:rPr>
              <w:t>onboard</w:t>
            </w:r>
            <w:proofErr w:type="spellEnd"/>
            <w:r w:rsidRPr="00643AA2">
              <w:rPr>
                <w:rFonts w:ascii="Calibri" w:eastAsia="FranklinGothicBook" w:hAnsi="Calibri" w:cs="Calibri"/>
                <w:bCs/>
                <w:sz w:val="20"/>
              </w:rPr>
              <w:t xml:space="preserve"> (integrado na placa mãe); Capacidade da memória cachê de vídeo ou da placa de vídeo: mínimo de 16 MB (dezesseis megabytes); Resolução gráfica de 1920 x 1080 pixels ou superior.</w:t>
            </w:r>
          </w:p>
          <w:p w14:paraId="6ECB435A" w14:textId="77777777" w:rsidR="003E7A90" w:rsidRPr="00643AA2" w:rsidRDefault="003E7A90" w:rsidP="00D06F85">
            <w:pPr>
              <w:widowControl w:val="0"/>
              <w:spacing w:after="200" w:line="276" w:lineRule="auto"/>
              <w:ind w:left="0" w:firstLine="0"/>
              <w:rPr>
                <w:rFonts w:ascii="Calibri" w:hAnsi="Calibri" w:cs="Calibri"/>
                <w:bCs/>
                <w:sz w:val="20"/>
              </w:rPr>
            </w:pPr>
            <w:r w:rsidRPr="00643AA2">
              <w:rPr>
                <w:rFonts w:ascii="Calibri" w:hAnsi="Calibri" w:cs="Calibri"/>
                <w:bCs/>
                <w:sz w:val="20"/>
              </w:rPr>
              <w:t xml:space="preserve">- </w:t>
            </w:r>
            <w:r w:rsidRPr="00643AA2">
              <w:rPr>
                <w:rFonts w:ascii="Calibri" w:hAnsi="Calibri" w:cs="Calibri"/>
                <w:bCs/>
                <w:smallCaps/>
                <w:sz w:val="20"/>
              </w:rPr>
              <w:t xml:space="preserve">Portas de Comunicação: </w:t>
            </w:r>
            <w:r w:rsidRPr="00643AA2">
              <w:rPr>
                <w:rFonts w:ascii="Calibri" w:eastAsia="FranklinGothicBook" w:hAnsi="Calibri" w:cs="Calibri"/>
                <w:bCs/>
                <w:sz w:val="20"/>
              </w:rPr>
              <w:t xml:space="preserve">Deverá ser fornecido com três portas USB, sendo uma frontal e duas traseiras. Pelo menos 1 (uma) porta externa deverá ser na versão 3.0 ou superior. Possuir, no mínimo, 2 (duas) portas de vídeo padrão VGA </w:t>
            </w:r>
            <w:r w:rsidRPr="00643AA2">
              <w:rPr>
                <w:rFonts w:ascii="Calibri" w:eastAsia="FranklinGothicBook" w:hAnsi="Calibri" w:cs="Calibri"/>
                <w:bCs/>
                <w:sz w:val="20"/>
              </w:rPr>
              <w:lastRenderedPageBreak/>
              <w:t>(DB-15), uma localizada na parte frontal do gabinete e outra na parte traseira do gabinete; Caso seja ofertado outro tipo de porta, deverá ser entregue adaptador de vídeo VGA do mesmo fabricante para cada porta não conforme a solicitação; Possuir porta USB, MICRO-USB ou MINI-USB frontal dedicada para gerência, não sendo uma das portas solicitadas anteriormente.</w:t>
            </w:r>
          </w:p>
          <w:p w14:paraId="06E3CE5B" w14:textId="77777777" w:rsidR="003E7A90" w:rsidRPr="00643AA2" w:rsidRDefault="003E7A90" w:rsidP="00D06F85">
            <w:pPr>
              <w:widowControl w:val="0"/>
              <w:spacing w:after="200" w:line="276" w:lineRule="auto"/>
              <w:ind w:left="0" w:firstLine="0"/>
              <w:rPr>
                <w:rFonts w:ascii="Calibri" w:hAnsi="Calibri" w:cs="Calibri"/>
                <w:bCs/>
                <w:sz w:val="20"/>
              </w:rPr>
            </w:pPr>
            <w:r w:rsidRPr="00643AA2">
              <w:rPr>
                <w:rFonts w:ascii="Calibri" w:hAnsi="Calibri" w:cs="Calibri"/>
                <w:bCs/>
                <w:sz w:val="20"/>
              </w:rPr>
              <w:t xml:space="preserve">- </w:t>
            </w:r>
            <w:r w:rsidRPr="00643AA2">
              <w:rPr>
                <w:rFonts w:ascii="Calibri" w:hAnsi="Calibri" w:cs="Calibri"/>
                <w:bCs/>
                <w:smallCaps/>
                <w:sz w:val="20"/>
              </w:rPr>
              <w:t xml:space="preserve">Interface de rede: </w:t>
            </w:r>
            <w:r w:rsidRPr="00643AA2">
              <w:rPr>
                <w:rFonts w:ascii="Calibri" w:eastAsia="FranklinGothicBook" w:hAnsi="Calibri" w:cs="Calibri"/>
                <w:bCs/>
                <w:sz w:val="20"/>
              </w:rPr>
              <w:t xml:space="preserve">Possuir pelo menos 04 (quatro) interfaces de rede 1Gb </w:t>
            </w:r>
            <w:proofErr w:type="spellStart"/>
            <w:r w:rsidRPr="00643AA2">
              <w:rPr>
                <w:rFonts w:ascii="Calibri" w:eastAsia="FranklinGothicBook" w:hAnsi="Calibri" w:cs="Calibri"/>
                <w:bCs/>
                <w:sz w:val="20"/>
              </w:rPr>
              <w:t>Base-T</w:t>
            </w:r>
            <w:proofErr w:type="spellEnd"/>
            <w:r w:rsidRPr="00643AA2">
              <w:rPr>
                <w:rFonts w:ascii="Calibri" w:eastAsia="FranklinGothicBook" w:hAnsi="Calibri" w:cs="Calibri"/>
                <w:bCs/>
                <w:sz w:val="20"/>
              </w:rPr>
              <w:t xml:space="preserve">; Possuir pelo menos 02 (duas) interfaces de rede 10Gb </w:t>
            </w:r>
            <w:proofErr w:type="spellStart"/>
            <w:r w:rsidRPr="00643AA2">
              <w:rPr>
                <w:rFonts w:ascii="Calibri" w:eastAsia="FranklinGothicBook" w:hAnsi="Calibri" w:cs="Calibri"/>
                <w:bCs/>
                <w:sz w:val="20"/>
              </w:rPr>
              <w:t>Base-T</w:t>
            </w:r>
            <w:proofErr w:type="spellEnd"/>
            <w:r w:rsidRPr="00643AA2">
              <w:rPr>
                <w:rFonts w:ascii="Calibri" w:eastAsia="FranklinGothicBook" w:hAnsi="Calibri" w:cs="Calibri"/>
                <w:bCs/>
                <w:sz w:val="20"/>
              </w:rPr>
              <w:t>;</w:t>
            </w:r>
          </w:p>
          <w:p w14:paraId="6C7039DF" w14:textId="77777777" w:rsidR="003E7A90" w:rsidRPr="00643AA2" w:rsidRDefault="003E7A90" w:rsidP="00D06F85">
            <w:pPr>
              <w:widowControl w:val="0"/>
              <w:spacing w:after="200" w:line="276" w:lineRule="auto"/>
              <w:ind w:left="0" w:firstLine="0"/>
              <w:rPr>
                <w:rFonts w:ascii="Calibri" w:hAnsi="Calibri" w:cs="Calibri"/>
                <w:bCs/>
                <w:sz w:val="20"/>
              </w:rPr>
            </w:pPr>
            <w:r w:rsidRPr="00643AA2">
              <w:rPr>
                <w:rFonts w:ascii="Calibri" w:hAnsi="Calibri" w:cs="Calibri"/>
                <w:bCs/>
                <w:sz w:val="20"/>
              </w:rPr>
              <w:t xml:space="preserve">- </w:t>
            </w:r>
            <w:proofErr w:type="spellStart"/>
            <w:r w:rsidRPr="00643AA2">
              <w:rPr>
                <w:rFonts w:ascii="Calibri" w:hAnsi="Calibri" w:cs="Calibri"/>
                <w:bCs/>
                <w:sz w:val="20"/>
              </w:rPr>
              <w:t>Bios</w:t>
            </w:r>
            <w:proofErr w:type="spellEnd"/>
            <w:r w:rsidRPr="00643AA2">
              <w:rPr>
                <w:rFonts w:ascii="Calibri" w:hAnsi="Calibri" w:cs="Calibri"/>
                <w:bCs/>
                <w:sz w:val="20"/>
              </w:rPr>
              <w:t xml:space="preserve"> e Segura: BIOS desenvolvida pelo mesmo fabricante do equipamento ou ter direitos copyright sobre essa BIOS, comprovados através de declaração fornecida pelo fabricante do equipamento, não sendo aceitas soluções em regime de OEM ou customizadas.</w:t>
            </w:r>
          </w:p>
          <w:p w14:paraId="2868FE6C" w14:textId="77777777" w:rsidR="003E7A90" w:rsidRPr="00643AA2" w:rsidRDefault="003E7A90" w:rsidP="00D06F85">
            <w:pPr>
              <w:pStyle w:val="NormalWeb"/>
              <w:widowControl w:val="0"/>
              <w:spacing w:line="273" w:lineRule="auto"/>
              <w:jc w:val="both"/>
              <w:rPr>
                <w:rFonts w:ascii="Calibri" w:eastAsia="FranklinGothicBook" w:hAnsi="Calibri" w:cs="Calibri"/>
                <w:bCs/>
                <w:sz w:val="20"/>
                <w:szCs w:val="20"/>
              </w:rPr>
            </w:pPr>
            <w:r w:rsidRPr="00643AA2">
              <w:rPr>
                <w:rFonts w:ascii="Calibri" w:eastAsiaTheme="minorHAnsi" w:hAnsi="Calibri" w:cs="Calibri"/>
                <w:bCs/>
                <w:sz w:val="20"/>
                <w:szCs w:val="20"/>
              </w:rPr>
              <w:t xml:space="preserve">- </w:t>
            </w:r>
            <w:r w:rsidRPr="00643AA2">
              <w:rPr>
                <w:rFonts w:ascii="Calibri" w:hAnsi="Calibri" w:cs="Calibri"/>
                <w:bCs/>
                <w:smallCaps/>
                <w:sz w:val="20"/>
                <w:szCs w:val="20"/>
              </w:rPr>
              <w:t xml:space="preserve">Compatibilidade: </w:t>
            </w:r>
            <w:r w:rsidRPr="00643AA2">
              <w:rPr>
                <w:rFonts w:ascii="Calibri" w:eastAsia="FranklinGothicBook" w:hAnsi="Calibri" w:cs="Calibri"/>
                <w:bCs/>
                <w:sz w:val="20"/>
                <w:szCs w:val="20"/>
              </w:rPr>
              <w:t xml:space="preserve">O fabricante deve disponibilizar no seu respectivo web site, download gratuito de todos os Drivers dos dispositivos, BIOS e Firmwares para o equipamento ofertado. Indicar na proposta; O modelo do equipamento ofertado deverá suportar o sistema operacional Windows Server 2019, 2022 ou posterior. Esse item deverá ser comprovado através do HCL (Hardware </w:t>
            </w:r>
            <w:proofErr w:type="spellStart"/>
            <w:r w:rsidRPr="00643AA2">
              <w:rPr>
                <w:rFonts w:ascii="Calibri" w:eastAsia="FranklinGothicBook" w:hAnsi="Calibri" w:cs="Calibri"/>
                <w:bCs/>
                <w:sz w:val="20"/>
                <w:szCs w:val="20"/>
              </w:rPr>
              <w:t>Compatibility</w:t>
            </w:r>
            <w:proofErr w:type="spellEnd"/>
            <w:r w:rsidRPr="00643AA2">
              <w:rPr>
                <w:rFonts w:ascii="Calibri" w:eastAsia="FranklinGothicBook" w:hAnsi="Calibri" w:cs="Calibri"/>
                <w:bCs/>
                <w:sz w:val="20"/>
                <w:szCs w:val="20"/>
              </w:rPr>
              <w:t xml:space="preserve"> </w:t>
            </w:r>
            <w:proofErr w:type="spellStart"/>
            <w:r w:rsidRPr="00643AA2">
              <w:rPr>
                <w:rFonts w:ascii="Calibri" w:eastAsia="FranklinGothicBook" w:hAnsi="Calibri" w:cs="Calibri"/>
                <w:bCs/>
                <w:sz w:val="20"/>
                <w:szCs w:val="20"/>
              </w:rPr>
              <w:t>List</w:t>
            </w:r>
            <w:proofErr w:type="spellEnd"/>
            <w:r w:rsidRPr="00643AA2">
              <w:rPr>
                <w:rFonts w:ascii="Calibri" w:eastAsia="FranklinGothicBook" w:hAnsi="Calibri" w:cs="Calibri"/>
                <w:bCs/>
                <w:sz w:val="20"/>
                <w:szCs w:val="20"/>
              </w:rPr>
              <w:t xml:space="preserve">) da Microsoft no link: </w:t>
            </w:r>
            <w:hyperlink r:id="rId9">
              <w:r w:rsidRPr="00643AA2">
                <w:rPr>
                  <w:rFonts w:ascii="Calibri" w:eastAsia="FranklinGothicBook" w:hAnsi="Calibri" w:cs="Calibri"/>
                  <w:bCs/>
                  <w:sz w:val="20"/>
                  <w:szCs w:val="20"/>
                </w:rPr>
                <w:t>http://www.windowsservercatalog.com</w:t>
              </w:r>
            </w:hyperlink>
            <w:r w:rsidRPr="00643AA2">
              <w:rPr>
                <w:rFonts w:ascii="Calibri" w:eastAsia="FranklinGothicBook" w:hAnsi="Calibri" w:cs="Calibri"/>
                <w:bCs/>
                <w:sz w:val="20"/>
                <w:szCs w:val="20"/>
              </w:rPr>
              <w:t xml:space="preserve">; O modelo do equipamento ofertado deverá suportar o sistema de virtualização VMware </w:t>
            </w:r>
            <w:proofErr w:type="spellStart"/>
            <w:r w:rsidRPr="00643AA2">
              <w:rPr>
                <w:rFonts w:ascii="Calibri" w:eastAsia="FranklinGothicBook" w:hAnsi="Calibri" w:cs="Calibri"/>
                <w:bCs/>
                <w:sz w:val="20"/>
                <w:szCs w:val="20"/>
              </w:rPr>
              <w:t>ESXi</w:t>
            </w:r>
            <w:proofErr w:type="spellEnd"/>
            <w:r w:rsidRPr="00643AA2">
              <w:rPr>
                <w:rFonts w:ascii="Calibri" w:eastAsia="FranklinGothicBook" w:hAnsi="Calibri" w:cs="Calibri"/>
                <w:bCs/>
                <w:sz w:val="20"/>
                <w:szCs w:val="20"/>
              </w:rPr>
              <w:t xml:space="preserve"> 8.0 ou posterior. Esse item deverá ser comprovado através do </w:t>
            </w:r>
            <w:proofErr w:type="spellStart"/>
            <w:r w:rsidRPr="00643AA2">
              <w:rPr>
                <w:rFonts w:ascii="Calibri" w:eastAsia="FranklinGothicBook" w:hAnsi="Calibri" w:cs="Calibri"/>
                <w:bCs/>
                <w:sz w:val="20"/>
                <w:szCs w:val="20"/>
              </w:rPr>
              <w:t>Compatibility</w:t>
            </w:r>
            <w:proofErr w:type="spellEnd"/>
            <w:r w:rsidRPr="00643AA2">
              <w:rPr>
                <w:rFonts w:ascii="Calibri" w:eastAsia="FranklinGothicBook" w:hAnsi="Calibri" w:cs="Calibri"/>
                <w:bCs/>
                <w:sz w:val="20"/>
                <w:szCs w:val="20"/>
              </w:rPr>
              <w:t xml:space="preserve"> </w:t>
            </w:r>
            <w:proofErr w:type="spellStart"/>
            <w:r w:rsidRPr="00643AA2">
              <w:rPr>
                <w:rFonts w:ascii="Calibri" w:eastAsia="FranklinGothicBook" w:hAnsi="Calibri" w:cs="Calibri"/>
                <w:bCs/>
                <w:sz w:val="20"/>
                <w:szCs w:val="20"/>
              </w:rPr>
              <w:t>Guide</w:t>
            </w:r>
            <w:proofErr w:type="spellEnd"/>
            <w:r w:rsidRPr="00643AA2">
              <w:rPr>
                <w:rFonts w:ascii="Calibri" w:eastAsia="FranklinGothicBook" w:hAnsi="Calibri" w:cs="Calibri"/>
                <w:bCs/>
                <w:sz w:val="20"/>
                <w:szCs w:val="20"/>
              </w:rPr>
              <w:t xml:space="preserve"> da VMware no link:  </w:t>
            </w:r>
            <w:hyperlink r:id="rId10">
              <w:r w:rsidRPr="00643AA2">
                <w:rPr>
                  <w:rFonts w:ascii="Calibri" w:eastAsia="FranklinGothicBook" w:hAnsi="Calibri" w:cs="Calibri"/>
                  <w:bCs/>
                  <w:sz w:val="20"/>
                  <w:szCs w:val="20"/>
                </w:rPr>
                <w:t>http://www.vmware.com/resources/compatibility</w:t>
              </w:r>
            </w:hyperlink>
            <w:r w:rsidRPr="00643AA2">
              <w:rPr>
                <w:rFonts w:ascii="Calibri" w:eastAsia="FranklinGothicBook" w:hAnsi="Calibri" w:cs="Calibri"/>
                <w:bCs/>
                <w:sz w:val="20"/>
                <w:szCs w:val="20"/>
              </w:rPr>
              <w:t>;</w:t>
            </w:r>
            <w:r w:rsidRPr="00643AA2">
              <w:rPr>
                <w:rFonts w:ascii="Calibri" w:hAnsi="Calibri" w:cs="Calibri"/>
                <w:bCs/>
                <w:sz w:val="20"/>
                <w:szCs w:val="20"/>
              </w:rPr>
              <w:t xml:space="preserve">  </w:t>
            </w:r>
          </w:p>
          <w:p w14:paraId="5EF549FA" w14:textId="77777777" w:rsidR="003E7A90" w:rsidRPr="00643AA2" w:rsidRDefault="003E7A90" w:rsidP="00D06F85">
            <w:pPr>
              <w:ind w:left="0" w:firstLine="0"/>
              <w:rPr>
                <w:bCs/>
                <w:sz w:val="20"/>
              </w:rPr>
            </w:pPr>
          </w:p>
        </w:tc>
        <w:tc>
          <w:tcPr>
            <w:tcW w:w="851" w:type="dxa"/>
            <w:vAlign w:val="center"/>
          </w:tcPr>
          <w:p w14:paraId="0323E65F" w14:textId="77777777" w:rsidR="003E7A90" w:rsidRPr="00643AA2" w:rsidRDefault="003E7A90" w:rsidP="00D06F85">
            <w:pPr>
              <w:jc w:val="center"/>
              <w:rPr>
                <w:rFonts w:cstheme="minorHAnsi"/>
                <w:bCs/>
                <w:sz w:val="20"/>
              </w:rPr>
            </w:pPr>
          </w:p>
        </w:tc>
        <w:tc>
          <w:tcPr>
            <w:tcW w:w="709" w:type="dxa"/>
            <w:vAlign w:val="center"/>
          </w:tcPr>
          <w:p w14:paraId="1349893B" w14:textId="77777777" w:rsidR="003E7A90" w:rsidRPr="00643AA2" w:rsidRDefault="003E7A90" w:rsidP="00D06F85">
            <w:pPr>
              <w:jc w:val="center"/>
              <w:rPr>
                <w:rFonts w:cstheme="minorHAnsi"/>
                <w:bCs/>
                <w:sz w:val="20"/>
              </w:rPr>
            </w:pPr>
            <w:r w:rsidRPr="00643AA2">
              <w:rPr>
                <w:rFonts w:cstheme="minorHAnsi"/>
                <w:bCs/>
                <w:sz w:val="20"/>
              </w:rPr>
              <w:t>UN</w:t>
            </w:r>
          </w:p>
        </w:tc>
        <w:tc>
          <w:tcPr>
            <w:tcW w:w="850" w:type="dxa"/>
            <w:vAlign w:val="center"/>
          </w:tcPr>
          <w:p w14:paraId="07225130" w14:textId="77777777" w:rsidR="003E7A90" w:rsidRPr="00643AA2" w:rsidRDefault="003E7A90" w:rsidP="00D06F85">
            <w:pPr>
              <w:jc w:val="center"/>
              <w:rPr>
                <w:rFonts w:cstheme="minorHAnsi"/>
                <w:bCs/>
                <w:sz w:val="20"/>
              </w:rPr>
            </w:pPr>
            <w:r w:rsidRPr="00643AA2">
              <w:rPr>
                <w:rFonts w:cstheme="minorHAnsi"/>
                <w:bCs/>
                <w:sz w:val="20"/>
              </w:rPr>
              <w:t>02</w:t>
            </w:r>
          </w:p>
        </w:tc>
        <w:tc>
          <w:tcPr>
            <w:tcW w:w="1134" w:type="dxa"/>
            <w:vAlign w:val="center"/>
          </w:tcPr>
          <w:p w14:paraId="4A91641F" w14:textId="18C458E4" w:rsidR="003E7A90" w:rsidRPr="00643AA2" w:rsidRDefault="003E7A90" w:rsidP="00D06F85">
            <w:pPr>
              <w:jc w:val="right"/>
              <w:rPr>
                <w:rFonts w:cstheme="minorHAnsi"/>
                <w:bCs/>
                <w:sz w:val="20"/>
              </w:rPr>
            </w:pPr>
          </w:p>
        </w:tc>
        <w:tc>
          <w:tcPr>
            <w:tcW w:w="851" w:type="dxa"/>
            <w:vAlign w:val="center"/>
          </w:tcPr>
          <w:p w14:paraId="46BAD041" w14:textId="498BF1B4" w:rsidR="003E7A90" w:rsidRPr="00643AA2" w:rsidRDefault="003E7A90" w:rsidP="00D06F85">
            <w:pPr>
              <w:jc w:val="right"/>
              <w:rPr>
                <w:rFonts w:cstheme="minorHAnsi"/>
                <w:bCs/>
                <w:sz w:val="20"/>
              </w:rPr>
            </w:pPr>
          </w:p>
        </w:tc>
      </w:tr>
      <w:tr w:rsidR="001C1B46" w14:paraId="70DAC809" w14:textId="77777777" w:rsidTr="00D06F85">
        <w:trPr>
          <w:trHeight w:val="284"/>
        </w:trPr>
        <w:tc>
          <w:tcPr>
            <w:tcW w:w="704" w:type="dxa"/>
            <w:vAlign w:val="center"/>
          </w:tcPr>
          <w:p w14:paraId="7050C671" w14:textId="77777777" w:rsidR="003E7A90" w:rsidRDefault="003E7A90" w:rsidP="00D06F85">
            <w:pPr>
              <w:jc w:val="center"/>
              <w:rPr>
                <w:b/>
                <w:bCs/>
                <w:sz w:val="20"/>
              </w:rPr>
            </w:pPr>
            <w:r>
              <w:rPr>
                <w:b/>
                <w:bCs/>
                <w:sz w:val="20"/>
              </w:rPr>
              <w:lastRenderedPageBreak/>
              <w:t>1.1</w:t>
            </w:r>
          </w:p>
        </w:tc>
        <w:tc>
          <w:tcPr>
            <w:tcW w:w="4976" w:type="dxa"/>
            <w:shd w:val="clear" w:color="auto" w:fill="auto"/>
          </w:tcPr>
          <w:p w14:paraId="65D9C367"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Serviços de Instalação:</w:t>
            </w:r>
          </w:p>
          <w:p w14:paraId="6E2A250D"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xml:space="preserve">- serviços de instalação e configuração do equipamento do fabricante (indicar SKU ou </w:t>
            </w:r>
            <w:proofErr w:type="spellStart"/>
            <w:r w:rsidRPr="00643AA2">
              <w:rPr>
                <w:rFonts w:ascii="Calibri" w:hAnsi="Calibri" w:cs="Calibri"/>
                <w:bCs/>
                <w:sz w:val="20"/>
              </w:rPr>
              <w:t>partnumber</w:t>
            </w:r>
            <w:proofErr w:type="spellEnd"/>
            <w:r w:rsidRPr="00643AA2">
              <w:rPr>
                <w:rFonts w:ascii="Calibri" w:hAnsi="Calibri" w:cs="Calibri"/>
                <w:bCs/>
                <w:sz w:val="20"/>
              </w:rPr>
              <w:t xml:space="preserve"> do(s) serviço(s) na proposta) contemplando no mínimo:</w:t>
            </w:r>
          </w:p>
          <w:p w14:paraId="61DC4D5F"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A) planejamento das atividades junto aos técnicos do município para instalação em horário comercial;</w:t>
            </w:r>
          </w:p>
          <w:p w14:paraId="5B9113D8" w14:textId="77777777" w:rsidR="003E7A90" w:rsidRPr="00643AA2" w:rsidRDefault="003E7A90" w:rsidP="00D06F85">
            <w:pPr>
              <w:widowControl w:val="0"/>
              <w:numPr>
                <w:ilvl w:val="0"/>
                <w:numId w:val="4"/>
              </w:numPr>
              <w:suppressAutoHyphens/>
              <w:spacing w:line="276" w:lineRule="auto"/>
              <w:ind w:left="0" w:firstLine="0"/>
              <w:rPr>
                <w:rFonts w:ascii="Calibri" w:hAnsi="Calibri" w:cs="Calibri"/>
                <w:bCs/>
                <w:sz w:val="20"/>
              </w:rPr>
            </w:pPr>
            <w:r w:rsidRPr="00643AA2">
              <w:rPr>
                <w:rFonts w:ascii="Calibri" w:hAnsi="Calibri" w:cs="Calibri"/>
                <w:bCs/>
                <w:sz w:val="20"/>
              </w:rPr>
              <w:t>Desembalar e inspecionar o equipamento, realizando a instalação em rack padrão 19” com a devida energização com os trilhos e cabos ofertados;</w:t>
            </w:r>
          </w:p>
          <w:p w14:paraId="67B3399B" w14:textId="77777777" w:rsidR="003E7A90" w:rsidRPr="00643AA2" w:rsidRDefault="003E7A90" w:rsidP="00D06F85">
            <w:pPr>
              <w:widowControl w:val="0"/>
              <w:numPr>
                <w:ilvl w:val="0"/>
                <w:numId w:val="4"/>
              </w:numPr>
              <w:suppressAutoHyphens/>
              <w:spacing w:line="276" w:lineRule="auto"/>
              <w:ind w:left="0" w:firstLine="0"/>
              <w:rPr>
                <w:rFonts w:ascii="Calibri" w:hAnsi="Calibri" w:cs="Calibri"/>
                <w:bCs/>
                <w:sz w:val="20"/>
              </w:rPr>
            </w:pPr>
            <w:r w:rsidRPr="00643AA2">
              <w:rPr>
                <w:rFonts w:ascii="Calibri" w:hAnsi="Calibri" w:cs="Calibri"/>
                <w:bCs/>
                <w:sz w:val="20"/>
              </w:rPr>
              <w:t>Devida conexão de rede e configuração das portas 10Gbps e 1Gbps.</w:t>
            </w:r>
          </w:p>
          <w:p w14:paraId="61B5DDFA" w14:textId="77777777" w:rsidR="003E7A90" w:rsidRPr="00643AA2" w:rsidRDefault="003E7A90" w:rsidP="00D06F85">
            <w:pPr>
              <w:widowControl w:val="0"/>
              <w:numPr>
                <w:ilvl w:val="0"/>
                <w:numId w:val="4"/>
              </w:numPr>
              <w:suppressAutoHyphens/>
              <w:spacing w:line="276" w:lineRule="auto"/>
              <w:ind w:left="0" w:firstLine="0"/>
              <w:rPr>
                <w:rFonts w:ascii="Calibri" w:hAnsi="Calibri" w:cs="Calibri"/>
                <w:bCs/>
                <w:sz w:val="20"/>
              </w:rPr>
            </w:pPr>
            <w:r w:rsidRPr="00643AA2">
              <w:rPr>
                <w:rFonts w:ascii="Calibri" w:hAnsi="Calibri" w:cs="Calibri"/>
                <w:bCs/>
                <w:sz w:val="20"/>
              </w:rPr>
              <w:t>Inicialização, verificação de erros, e atualizações de drivers, firmware e BIOS, caso necessário;</w:t>
            </w:r>
          </w:p>
          <w:p w14:paraId="1911A487" w14:textId="77777777" w:rsidR="003E7A90" w:rsidRPr="00643AA2" w:rsidRDefault="003E7A90" w:rsidP="00D06F85">
            <w:pPr>
              <w:widowControl w:val="0"/>
              <w:numPr>
                <w:ilvl w:val="0"/>
                <w:numId w:val="4"/>
              </w:numPr>
              <w:suppressAutoHyphens/>
              <w:spacing w:line="276" w:lineRule="auto"/>
              <w:ind w:left="0" w:firstLine="0"/>
              <w:rPr>
                <w:rFonts w:ascii="Calibri" w:hAnsi="Calibri" w:cs="Calibri"/>
                <w:bCs/>
                <w:sz w:val="20"/>
              </w:rPr>
            </w:pPr>
            <w:r w:rsidRPr="00643AA2">
              <w:rPr>
                <w:rFonts w:ascii="Calibri" w:hAnsi="Calibri" w:cs="Calibri"/>
                <w:bCs/>
                <w:sz w:val="20"/>
              </w:rPr>
              <w:t>Configurar o gerenciamento remoto, e call home com o fabricante;</w:t>
            </w:r>
          </w:p>
          <w:p w14:paraId="54E18750" w14:textId="77777777" w:rsidR="003E7A90" w:rsidRPr="00643AA2" w:rsidRDefault="003E7A90" w:rsidP="00D06F85">
            <w:pPr>
              <w:widowControl w:val="0"/>
              <w:numPr>
                <w:ilvl w:val="0"/>
                <w:numId w:val="4"/>
              </w:numPr>
              <w:suppressAutoHyphens/>
              <w:spacing w:line="276" w:lineRule="auto"/>
              <w:ind w:left="0" w:firstLine="0"/>
              <w:rPr>
                <w:rFonts w:ascii="Calibri" w:hAnsi="Calibri" w:cs="Calibri"/>
                <w:bCs/>
                <w:sz w:val="20"/>
              </w:rPr>
            </w:pPr>
            <w:r w:rsidRPr="00643AA2">
              <w:rPr>
                <w:rFonts w:ascii="Calibri" w:hAnsi="Calibri" w:cs="Calibri"/>
                <w:bCs/>
                <w:sz w:val="20"/>
              </w:rPr>
              <w:lastRenderedPageBreak/>
              <w:t>Criar e configurar os discos conforme grupos de RAID definidos no planejamento;</w:t>
            </w:r>
          </w:p>
          <w:p w14:paraId="6B10F1B6" w14:textId="77777777" w:rsidR="003E7A90" w:rsidRPr="00643AA2" w:rsidRDefault="003E7A90" w:rsidP="00D06F85">
            <w:pPr>
              <w:widowControl w:val="0"/>
              <w:numPr>
                <w:ilvl w:val="0"/>
                <w:numId w:val="4"/>
              </w:numPr>
              <w:suppressAutoHyphens/>
              <w:spacing w:line="276" w:lineRule="auto"/>
              <w:ind w:left="0" w:firstLine="0"/>
              <w:rPr>
                <w:rFonts w:ascii="Calibri" w:hAnsi="Calibri" w:cs="Calibri"/>
                <w:bCs/>
                <w:sz w:val="20"/>
              </w:rPr>
            </w:pPr>
            <w:r w:rsidRPr="00643AA2">
              <w:rPr>
                <w:rFonts w:ascii="Calibri" w:hAnsi="Calibri" w:cs="Calibri"/>
                <w:bCs/>
                <w:sz w:val="20"/>
              </w:rPr>
              <w:t>Realizar a verificação do planejado com o entregue, e enviar documentação da instalação conforme realizada;</w:t>
            </w:r>
          </w:p>
          <w:p w14:paraId="0415B14E" w14:textId="77777777" w:rsidR="003E7A90" w:rsidRPr="00643AA2" w:rsidRDefault="003E7A90" w:rsidP="00D06F85">
            <w:pPr>
              <w:ind w:left="0" w:firstLine="0"/>
              <w:rPr>
                <w:bCs/>
                <w:sz w:val="20"/>
              </w:rPr>
            </w:pPr>
          </w:p>
        </w:tc>
        <w:tc>
          <w:tcPr>
            <w:tcW w:w="851" w:type="dxa"/>
            <w:vAlign w:val="center"/>
          </w:tcPr>
          <w:p w14:paraId="4F3FBD40" w14:textId="77777777" w:rsidR="003E7A90" w:rsidRPr="00643AA2" w:rsidRDefault="003E7A90" w:rsidP="00D06F85">
            <w:pPr>
              <w:jc w:val="center"/>
              <w:rPr>
                <w:rFonts w:cstheme="minorHAnsi"/>
                <w:bCs/>
                <w:sz w:val="20"/>
              </w:rPr>
            </w:pPr>
          </w:p>
        </w:tc>
        <w:tc>
          <w:tcPr>
            <w:tcW w:w="709" w:type="dxa"/>
            <w:vAlign w:val="center"/>
          </w:tcPr>
          <w:p w14:paraId="5B4C17C4" w14:textId="77777777" w:rsidR="003E7A90" w:rsidRPr="00643AA2" w:rsidRDefault="003E7A90" w:rsidP="00D06F85">
            <w:pPr>
              <w:jc w:val="center"/>
              <w:rPr>
                <w:rFonts w:cstheme="minorHAnsi"/>
                <w:bCs/>
                <w:sz w:val="20"/>
              </w:rPr>
            </w:pPr>
            <w:r w:rsidRPr="00643AA2">
              <w:rPr>
                <w:rFonts w:cstheme="minorHAnsi"/>
                <w:bCs/>
                <w:sz w:val="20"/>
              </w:rPr>
              <w:t>UN</w:t>
            </w:r>
          </w:p>
        </w:tc>
        <w:tc>
          <w:tcPr>
            <w:tcW w:w="850" w:type="dxa"/>
            <w:vAlign w:val="center"/>
          </w:tcPr>
          <w:p w14:paraId="11389A0A" w14:textId="77777777" w:rsidR="003E7A90" w:rsidRPr="00643AA2" w:rsidRDefault="003E7A90" w:rsidP="00D06F85">
            <w:pPr>
              <w:jc w:val="center"/>
              <w:rPr>
                <w:rFonts w:cstheme="minorHAnsi"/>
                <w:bCs/>
                <w:sz w:val="20"/>
              </w:rPr>
            </w:pPr>
            <w:r w:rsidRPr="00643AA2">
              <w:rPr>
                <w:rFonts w:cstheme="minorHAnsi"/>
                <w:bCs/>
                <w:sz w:val="20"/>
              </w:rPr>
              <w:t>01</w:t>
            </w:r>
          </w:p>
        </w:tc>
        <w:tc>
          <w:tcPr>
            <w:tcW w:w="1134" w:type="dxa"/>
            <w:vAlign w:val="center"/>
          </w:tcPr>
          <w:p w14:paraId="437A3152" w14:textId="7F2020E9" w:rsidR="003E7A90" w:rsidRPr="00643AA2" w:rsidRDefault="003E7A90" w:rsidP="00D06F85">
            <w:pPr>
              <w:jc w:val="right"/>
              <w:rPr>
                <w:rFonts w:cstheme="minorHAnsi"/>
                <w:bCs/>
                <w:sz w:val="20"/>
              </w:rPr>
            </w:pPr>
          </w:p>
        </w:tc>
        <w:tc>
          <w:tcPr>
            <w:tcW w:w="851" w:type="dxa"/>
            <w:vAlign w:val="center"/>
          </w:tcPr>
          <w:p w14:paraId="41C2FFC4" w14:textId="3F92D5C8" w:rsidR="003E7A90" w:rsidRPr="00643AA2" w:rsidRDefault="003E7A90" w:rsidP="00D06F85">
            <w:pPr>
              <w:jc w:val="right"/>
              <w:rPr>
                <w:rFonts w:cstheme="minorHAnsi"/>
                <w:bCs/>
                <w:sz w:val="20"/>
              </w:rPr>
            </w:pPr>
          </w:p>
        </w:tc>
      </w:tr>
      <w:tr w:rsidR="001C1B46" w14:paraId="2A54DE0F" w14:textId="77777777" w:rsidTr="00D06F85">
        <w:trPr>
          <w:trHeight w:val="284"/>
        </w:trPr>
        <w:tc>
          <w:tcPr>
            <w:tcW w:w="704" w:type="dxa"/>
            <w:vAlign w:val="center"/>
          </w:tcPr>
          <w:p w14:paraId="1438E633" w14:textId="77777777" w:rsidR="003E7A90" w:rsidRDefault="003E7A90" w:rsidP="00D06F85">
            <w:pPr>
              <w:jc w:val="center"/>
              <w:rPr>
                <w:b/>
                <w:bCs/>
                <w:sz w:val="20"/>
              </w:rPr>
            </w:pPr>
            <w:r>
              <w:rPr>
                <w:b/>
                <w:bCs/>
                <w:sz w:val="20"/>
              </w:rPr>
              <w:t>1.2</w:t>
            </w:r>
          </w:p>
        </w:tc>
        <w:tc>
          <w:tcPr>
            <w:tcW w:w="4976" w:type="dxa"/>
            <w:shd w:val="clear" w:color="auto" w:fill="auto"/>
            <w:vAlign w:val="center"/>
          </w:tcPr>
          <w:p w14:paraId="65E3FFC7"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Serviço de Migração, Configuração e Certificação:</w:t>
            </w:r>
          </w:p>
          <w:p w14:paraId="76D8598B"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realizar, após implementação física e lógica dos equipamentos, o serviço de migração e configuração completa dos serviços hospedados nos equipamentos legados para o novo equipamento adquirido;</w:t>
            </w:r>
          </w:p>
          <w:p w14:paraId="64F02B0C"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Os servidores deverão conter certificação em conformidade com a norma IEC 60950, Energy Star e Inmetro;</w:t>
            </w:r>
          </w:p>
          <w:p w14:paraId="6CB04772"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O equipamento ofertado deve estar de acordo com as diretivas ROHS;</w:t>
            </w:r>
          </w:p>
          <w:p w14:paraId="41B1C352"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O fabricante do equipamento deverá constar na lista pública do TSANET (https://www.tsanet.org/</w:t>
            </w:r>
            <w:proofErr w:type="spellStart"/>
            <w:r w:rsidRPr="00643AA2">
              <w:rPr>
                <w:rFonts w:ascii="Calibri" w:hAnsi="Calibri" w:cs="Calibri"/>
                <w:bCs/>
                <w:sz w:val="20"/>
              </w:rPr>
              <w:t>members</w:t>
            </w:r>
            <w:proofErr w:type="spellEnd"/>
            <w:r w:rsidRPr="00643AA2">
              <w:rPr>
                <w:rFonts w:ascii="Calibri" w:hAnsi="Calibri" w:cs="Calibri"/>
                <w:bCs/>
                <w:sz w:val="20"/>
              </w:rPr>
              <w:t>) em nível Elite;</w:t>
            </w:r>
          </w:p>
          <w:p w14:paraId="5B9EF1A3"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xml:space="preserve">- O fabricante do equipamento deve ser membro na condição de BOARD do </w:t>
            </w:r>
            <w:proofErr w:type="spellStart"/>
            <w:r w:rsidRPr="00643AA2">
              <w:rPr>
                <w:rFonts w:ascii="Calibri" w:hAnsi="Calibri" w:cs="Calibri"/>
                <w:bCs/>
                <w:sz w:val="20"/>
              </w:rPr>
              <w:t>Distributed</w:t>
            </w:r>
            <w:proofErr w:type="spellEnd"/>
            <w:r w:rsidRPr="00643AA2">
              <w:rPr>
                <w:rFonts w:ascii="Calibri" w:hAnsi="Calibri" w:cs="Calibri"/>
                <w:bCs/>
                <w:sz w:val="20"/>
              </w:rPr>
              <w:t xml:space="preserve"> Management </w:t>
            </w:r>
            <w:proofErr w:type="spellStart"/>
            <w:r w:rsidRPr="00643AA2">
              <w:rPr>
                <w:rFonts w:ascii="Calibri" w:hAnsi="Calibri" w:cs="Calibri"/>
                <w:bCs/>
                <w:sz w:val="20"/>
              </w:rPr>
              <w:t>Task</w:t>
            </w:r>
            <w:proofErr w:type="spellEnd"/>
            <w:r w:rsidRPr="00643AA2">
              <w:rPr>
                <w:rFonts w:ascii="Calibri" w:hAnsi="Calibri" w:cs="Calibri"/>
                <w:bCs/>
                <w:sz w:val="20"/>
              </w:rPr>
              <w:t xml:space="preserve"> Force (DMTF), devendo constar no site - </w:t>
            </w:r>
            <w:hyperlink r:id="rId11" w:history="1">
              <w:r w:rsidRPr="00643AA2">
                <w:rPr>
                  <w:rStyle w:val="Hyperlink"/>
                  <w:rFonts w:ascii="Calibri" w:hAnsi="Calibri" w:cs="Calibri"/>
                  <w:bCs/>
                  <w:sz w:val="20"/>
                </w:rPr>
                <w:t>https://www.dmtf.org/about/list;</w:t>
              </w:r>
            </w:hyperlink>
          </w:p>
          <w:p w14:paraId="7BA8D3AD"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xml:space="preserve">- O fabricante do equipamento deve ser membro na condição de PROMOTER do Grupo </w:t>
            </w:r>
            <w:proofErr w:type="spellStart"/>
            <w:r w:rsidRPr="00643AA2">
              <w:rPr>
                <w:rFonts w:ascii="Calibri" w:hAnsi="Calibri" w:cs="Calibri"/>
                <w:bCs/>
                <w:sz w:val="20"/>
              </w:rPr>
              <w:t>Unified</w:t>
            </w:r>
            <w:proofErr w:type="spellEnd"/>
            <w:r w:rsidRPr="00643AA2">
              <w:rPr>
                <w:rFonts w:ascii="Calibri" w:hAnsi="Calibri" w:cs="Calibri"/>
                <w:bCs/>
                <w:sz w:val="20"/>
              </w:rPr>
              <w:t xml:space="preserve"> </w:t>
            </w:r>
            <w:proofErr w:type="spellStart"/>
            <w:r w:rsidRPr="00643AA2">
              <w:rPr>
                <w:rFonts w:ascii="Calibri" w:hAnsi="Calibri" w:cs="Calibri"/>
                <w:bCs/>
                <w:sz w:val="20"/>
              </w:rPr>
              <w:t>Extensible</w:t>
            </w:r>
            <w:proofErr w:type="spellEnd"/>
            <w:r w:rsidRPr="00643AA2">
              <w:rPr>
                <w:rFonts w:ascii="Calibri" w:hAnsi="Calibri" w:cs="Calibri"/>
                <w:bCs/>
                <w:sz w:val="20"/>
              </w:rPr>
              <w:t xml:space="preserve"> Firmware Interface </w:t>
            </w:r>
            <w:proofErr w:type="spellStart"/>
            <w:r w:rsidRPr="00643AA2">
              <w:rPr>
                <w:rFonts w:ascii="Calibri" w:hAnsi="Calibri" w:cs="Calibri"/>
                <w:bCs/>
                <w:sz w:val="20"/>
              </w:rPr>
              <w:t>Forum</w:t>
            </w:r>
            <w:proofErr w:type="spellEnd"/>
            <w:r w:rsidRPr="00643AA2">
              <w:rPr>
                <w:rFonts w:ascii="Calibri" w:hAnsi="Calibri" w:cs="Calibri"/>
                <w:bCs/>
                <w:sz w:val="20"/>
              </w:rPr>
              <w:t xml:space="preserve"> (UEFI) - devendo constar no site - https://uefi.org/members.</w:t>
            </w:r>
          </w:p>
          <w:p w14:paraId="16CD8F68" w14:textId="77777777" w:rsidR="003E7A90" w:rsidRPr="00643AA2" w:rsidRDefault="003E7A90" w:rsidP="00D06F85">
            <w:pPr>
              <w:widowControl w:val="0"/>
              <w:suppressAutoHyphens/>
              <w:spacing w:line="276" w:lineRule="auto"/>
              <w:ind w:left="0" w:firstLine="0"/>
              <w:rPr>
                <w:rFonts w:ascii="Calibri" w:hAnsi="Calibri" w:cs="Calibri"/>
                <w:bCs/>
                <w:sz w:val="20"/>
              </w:rPr>
            </w:pPr>
          </w:p>
          <w:p w14:paraId="6703507C" w14:textId="77777777" w:rsidR="003E7A90" w:rsidRPr="00643AA2" w:rsidRDefault="003E7A90" w:rsidP="00D06F85">
            <w:pPr>
              <w:widowControl w:val="0"/>
              <w:suppressAutoHyphens/>
              <w:spacing w:line="276" w:lineRule="auto"/>
              <w:ind w:left="0" w:firstLine="0"/>
              <w:rPr>
                <w:rFonts w:ascii="Calibri" w:hAnsi="Calibri" w:cs="Calibri"/>
                <w:bCs/>
                <w:sz w:val="20"/>
              </w:rPr>
            </w:pPr>
          </w:p>
          <w:p w14:paraId="05339EBC" w14:textId="77777777" w:rsidR="003E7A90" w:rsidRPr="00643AA2" w:rsidRDefault="003E7A90" w:rsidP="00D06F85">
            <w:pPr>
              <w:ind w:left="0" w:firstLine="0"/>
              <w:rPr>
                <w:bCs/>
                <w:sz w:val="20"/>
              </w:rPr>
            </w:pPr>
          </w:p>
        </w:tc>
        <w:tc>
          <w:tcPr>
            <w:tcW w:w="851" w:type="dxa"/>
            <w:vAlign w:val="center"/>
          </w:tcPr>
          <w:p w14:paraId="285D452D" w14:textId="77777777" w:rsidR="003E7A90" w:rsidRPr="00643AA2" w:rsidRDefault="003E7A90" w:rsidP="00D06F85">
            <w:pPr>
              <w:jc w:val="center"/>
              <w:rPr>
                <w:rFonts w:cstheme="minorHAnsi"/>
                <w:bCs/>
                <w:sz w:val="20"/>
              </w:rPr>
            </w:pPr>
          </w:p>
        </w:tc>
        <w:tc>
          <w:tcPr>
            <w:tcW w:w="709" w:type="dxa"/>
            <w:vAlign w:val="center"/>
          </w:tcPr>
          <w:p w14:paraId="1D338FA3" w14:textId="77777777" w:rsidR="003E7A90" w:rsidRPr="00643AA2" w:rsidRDefault="003E7A90" w:rsidP="00D06F85">
            <w:pPr>
              <w:jc w:val="center"/>
              <w:rPr>
                <w:rFonts w:cstheme="minorHAnsi"/>
                <w:bCs/>
                <w:sz w:val="20"/>
              </w:rPr>
            </w:pPr>
            <w:r w:rsidRPr="00643AA2">
              <w:rPr>
                <w:rFonts w:cstheme="minorHAnsi"/>
                <w:bCs/>
                <w:sz w:val="20"/>
              </w:rPr>
              <w:t>UN</w:t>
            </w:r>
          </w:p>
        </w:tc>
        <w:tc>
          <w:tcPr>
            <w:tcW w:w="850" w:type="dxa"/>
            <w:vAlign w:val="center"/>
          </w:tcPr>
          <w:p w14:paraId="5E1A3435" w14:textId="77777777" w:rsidR="003E7A90" w:rsidRPr="00643AA2" w:rsidRDefault="003E7A90" w:rsidP="00D06F85">
            <w:pPr>
              <w:jc w:val="center"/>
              <w:rPr>
                <w:rFonts w:cstheme="minorHAnsi"/>
                <w:bCs/>
                <w:sz w:val="20"/>
              </w:rPr>
            </w:pPr>
            <w:r w:rsidRPr="00643AA2">
              <w:rPr>
                <w:rFonts w:cstheme="minorHAnsi"/>
                <w:bCs/>
                <w:sz w:val="20"/>
              </w:rPr>
              <w:t>01</w:t>
            </w:r>
          </w:p>
        </w:tc>
        <w:tc>
          <w:tcPr>
            <w:tcW w:w="1134" w:type="dxa"/>
            <w:vAlign w:val="center"/>
          </w:tcPr>
          <w:p w14:paraId="2E51C6D9" w14:textId="7EAC29DA" w:rsidR="003E7A90" w:rsidRPr="00643AA2" w:rsidRDefault="003E7A90" w:rsidP="00D06F85">
            <w:pPr>
              <w:jc w:val="right"/>
              <w:rPr>
                <w:rFonts w:cstheme="minorHAnsi"/>
                <w:bCs/>
                <w:sz w:val="20"/>
              </w:rPr>
            </w:pPr>
          </w:p>
        </w:tc>
        <w:tc>
          <w:tcPr>
            <w:tcW w:w="851" w:type="dxa"/>
            <w:vAlign w:val="center"/>
          </w:tcPr>
          <w:p w14:paraId="12463466" w14:textId="0E9B80E2" w:rsidR="003E7A90" w:rsidRPr="00643AA2" w:rsidRDefault="003E7A90" w:rsidP="00D06F85">
            <w:pPr>
              <w:jc w:val="right"/>
              <w:rPr>
                <w:rFonts w:cstheme="minorHAnsi"/>
                <w:bCs/>
                <w:sz w:val="20"/>
              </w:rPr>
            </w:pPr>
          </w:p>
        </w:tc>
      </w:tr>
      <w:tr w:rsidR="001C1B46" w14:paraId="00A7EA02" w14:textId="77777777" w:rsidTr="00D06F85">
        <w:trPr>
          <w:trHeight w:val="284"/>
        </w:trPr>
        <w:tc>
          <w:tcPr>
            <w:tcW w:w="704" w:type="dxa"/>
            <w:vAlign w:val="center"/>
          </w:tcPr>
          <w:p w14:paraId="14D7B759" w14:textId="77777777" w:rsidR="003E7A90" w:rsidRDefault="003E7A90" w:rsidP="00D06F85">
            <w:pPr>
              <w:jc w:val="center"/>
              <w:rPr>
                <w:b/>
                <w:bCs/>
                <w:sz w:val="20"/>
              </w:rPr>
            </w:pPr>
            <w:r>
              <w:rPr>
                <w:b/>
                <w:bCs/>
                <w:sz w:val="20"/>
              </w:rPr>
              <w:t>1.3</w:t>
            </w:r>
          </w:p>
        </w:tc>
        <w:tc>
          <w:tcPr>
            <w:tcW w:w="4976" w:type="dxa"/>
            <w:shd w:val="clear" w:color="auto" w:fill="auto"/>
            <w:vAlign w:val="center"/>
          </w:tcPr>
          <w:p w14:paraId="32A19944"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lang w:val="en-US"/>
              </w:rPr>
              <w:t>- F</w:t>
            </w:r>
            <w:proofErr w:type="spellStart"/>
            <w:r w:rsidRPr="00643AA2">
              <w:rPr>
                <w:rFonts w:ascii="Calibri" w:hAnsi="Calibri" w:cs="Calibri"/>
                <w:bCs/>
                <w:sz w:val="20"/>
              </w:rPr>
              <w:t>ornecer</w:t>
            </w:r>
            <w:proofErr w:type="spellEnd"/>
            <w:r w:rsidRPr="00643AA2">
              <w:rPr>
                <w:rFonts w:ascii="Calibri" w:hAnsi="Calibri" w:cs="Calibri"/>
                <w:bCs/>
                <w:sz w:val="20"/>
              </w:rPr>
              <w:t xml:space="preserve"> treinamento completo, composto de certificado, para a equipe técnica da CONTRATANTE sobre como gerenciar o novo ambiente do servidor, software e AD/</w:t>
            </w:r>
            <w:proofErr w:type="spellStart"/>
            <w:proofErr w:type="gramStart"/>
            <w:r w:rsidRPr="00643AA2">
              <w:rPr>
                <w:rFonts w:ascii="Calibri" w:hAnsi="Calibri" w:cs="Calibri"/>
                <w:bCs/>
                <w:sz w:val="20"/>
              </w:rPr>
              <w:t>DNS,políticas</w:t>
            </w:r>
            <w:proofErr w:type="spellEnd"/>
            <w:proofErr w:type="gramEnd"/>
            <w:r w:rsidRPr="00643AA2">
              <w:rPr>
                <w:rFonts w:ascii="Calibri" w:hAnsi="Calibri" w:cs="Calibri"/>
                <w:bCs/>
                <w:sz w:val="20"/>
              </w:rPr>
              <w:t xml:space="preserve"> de grupos, permissões, com duração mínima de 8 horas para 2 (dois) funcionários da CONTRATANTE;</w:t>
            </w:r>
          </w:p>
          <w:p w14:paraId="7C818790" w14:textId="77777777" w:rsidR="003E7A90" w:rsidRPr="00643AA2" w:rsidRDefault="003E7A90" w:rsidP="00D06F85">
            <w:pPr>
              <w:ind w:left="0" w:firstLine="0"/>
              <w:rPr>
                <w:bCs/>
                <w:sz w:val="20"/>
              </w:rPr>
            </w:pPr>
          </w:p>
        </w:tc>
        <w:tc>
          <w:tcPr>
            <w:tcW w:w="851" w:type="dxa"/>
            <w:vAlign w:val="center"/>
          </w:tcPr>
          <w:p w14:paraId="103A928E" w14:textId="77777777" w:rsidR="003E7A90" w:rsidRPr="00643AA2" w:rsidRDefault="003E7A90" w:rsidP="00D06F85">
            <w:pPr>
              <w:jc w:val="center"/>
              <w:rPr>
                <w:rFonts w:cstheme="minorHAnsi"/>
                <w:bCs/>
                <w:sz w:val="20"/>
              </w:rPr>
            </w:pPr>
          </w:p>
        </w:tc>
        <w:tc>
          <w:tcPr>
            <w:tcW w:w="709" w:type="dxa"/>
            <w:vAlign w:val="center"/>
          </w:tcPr>
          <w:p w14:paraId="32151326" w14:textId="77777777" w:rsidR="003E7A90" w:rsidRPr="00643AA2" w:rsidRDefault="003E7A90" w:rsidP="00D06F85">
            <w:pPr>
              <w:jc w:val="center"/>
              <w:rPr>
                <w:rFonts w:cstheme="minorHAnsi"/>
                <w:bCs/>
                <w:sz w:val="20"/>
              </w:rPr>
            </w:pPr>
            <w:r w:rsidRPr="00643AA2">
              <w:rPr>
                <w:rFonts w:cstheme="minorHAnsi"/>
                <w:bCs/>
                <w:sz w:val="20"/>
              </w:rPr>
              <w:t>UN</w:t>
            </w:r>
          </w:p>
        </w:tc>
        <w:tc>
          <w:tcPr>
            <w:tcW w:w="850" w:type="dxa"/>
            <w:vAlign w:val="center"/>
          </w:tcPr>
          <w:p w14:paraId="6D8C702B" w14:textId="77777777" w:rsidR="003E7A90" w:rsidRPr="00643AA2" w:rsidRDefault="003E7A90" w:rsidP="00D06F85">
            <w:pPr>
              <w:jc w:val="center"/>
              <w:rPr>
                <w:rFonts w:cstheme="minorHAnsi"/>
                <w:bCs/>
                <w:sz w:val="20"/>
              </w:rPr>
            </w:pPr>
            <w:r w:rsidRPr="00643AA2">
              <w:rPr>
                <w:rFonts w:cstheme="minorHAnsi"/>
                <w:bCs/>
                <w:sz w:val="20"/>
              </w:rPr>
              <w:t>01</w:t>
            </w:r>
          </w:p>
        </w:tc>
        <w:tc>
          <w:tcPr>
            <w:tcW w:w="1134" w:type="dxa"/>
            <w:vAlign w:val="center"/>
          </w:tcPr>
          <w:p w14:paraId="3FB819E2" w14:textId="6672A2CD" w:rsidR="003E7A90" w:rsidRPr="00643AA2" w:rsidRDefault="003E7A90" w:rsidP="00D06F85">
            <w:pPr>
              <w:jc w:val="right"/>
              <w:rPr>
                <w:rFonts w:cstheme="minorHAnsi"/>
                <w:bCs/>
                <w:sz w:val="20"/>
              </w:rPr>
            </w:pPr>
          </w:p>
        </w:tc>
        <w:tc>
          <w:tcPr>
            <w:tcW w:w="851" w:type="dxa"/>
            <w:vAlign w:val="center"/>
          </w:tcPr>
          <w:p w14:paraId="14C5BB1C" w14:textId="2DCE828A" w:rsidR="003E7A90" w:rsidRPr="00643AA2" w:rsidRDefault="003E7A90" w:rsidP="00D06F85">
            <w:pPr>
              <w:jc w:val="right"/>
              <w:rPr>
                <w:rFonts w:cstheme="minorHAnsi"/>
                <w:bCs/>
                <w:sz w:val="20"/>
              </w:rPr>
            </w:pPr>
          </w:p>
        </w:tc>
      </w:tr>
      <w:tr w:rsidR="001C1B46" w14:paraId="47DBBAAB" w14:textId="77777777" w:rsidTr="00D06F85">
        <w:trPr>
          <w:trHeight w:val="284"/>
        </w:trPr>
        <w:tc>
          <w:tcPr>
            <w:tcW w:w="704" w:type="dxa"/>
            <w:vAlign w:val="center"/>
          </w:tcPr>
          <w:p w14:paraId="44C8F11E" w14:textId="77777777" w:rsidR="003E7A90" w:rsidRDefault="003E7A90" w:rsidP="00D06F85">
            <w:pPr>
              <w:jc w:val="center"/>
              <w:rPr>
                <w:b/>
                <w:bCs/>
                <w:sz w:val="20"/>
              </w:rPr>
            </w:pPr>
            <w:r>
              <w:rPr>
                <w:b/>
                <w:bCs/>
                <w:sz w:val="20"/>
              </w:rPr>
              <w:t>1.4</w:t>
            </w:r>
          </w:p>
        </w:tc>
        <w:tc>
          <w:tcPr>
            <w:tcW w:w="4976" w:type="dxa"/>
            <w:shd w:val="clear" w:color="auto" w:fill="auto"/>
            <w:vAlign w:val="center"/>
          </w:tcPr>
          <w:p w14:paraId="6BD6F40C" w14:textId="77777777" w:rsidR="003E7A90" w:rsidRPr="00643AA2" w:rsidRDefault="003E7A90" w:rsidP="00D06F85">
            <w:pPr>
              <w:widowControl w:val="0"/>
              <w:suppressAutoHyphens/>
              <w:spacing w:line="276" w:lineRule="auto"/>
              <w:ind w:left="0" w:firstLine="0"/>
              <w:rPr>
                <w:rFonts w:ascii="Calibri" w:hAnsi="Calibri" w:cs="Calibri"/>
                <w:bCs/>
                <w:sz w:val="20"/>
              </w:rPr>
            </w:pPr>
            <w:r w:rsidRPr="00643AA2">
              <w:rPr>
                <w:rFonts w:ascii="Calibri" w:hAnsi="Calibri" w:cs="Calibri"/>
                <w:bCs/>
                <w:sz w:val="20"/>
              </w:rPr>
              <w:t>- Garantia do fabricante, por um período mínimo de 36 (trinta e seis) meses, considerando a reposição de peças danificadas, mão-de-obra de assistência técnica, e suporte, com atendimento remoto e abertura de chamado em regime 24x7 (vinte e quatro horas por dia, sete dias por semana);</w:t>
            </w:r>
          </w:p>
          <w:p w14:paraId="305D6819" w14:textId="77777777" w:rsidR="003E7A90" w:rsidRPr="00643AA2" w:rsidRDefault="003E7A90" w:rsidP="00D06F85">
            <w:pPr>
              <w:ind w:left="0" w:firstLine="0"/>
              <w:rPr>
                <w:bCs/>
                <w:sz w:val="20"/>
              </w:rPr>
            </w:pPr>
          </w:p>
        </w:tc>
        <w:tc>
          <w:tcPr>
            <w:tcW w:w="851" w:type="dxa"/>
            <w:vAlign w:val="center"/>
          </w:tcPr>
          <w:p w14:paraId="0A6F44C0" w14:textId="77777777" w:rsidR="003E7A90" w:rsidRPr="00643AA2" w:rsidRDefault="003E7A90" w:rsidP="00D06F85">
            <w:pPr>
              <w:jc w:val="center"/>
              <w:rPr>
                <w:rFonts w:cstheme="minorHAnsi"/>
                <w:bCs/>
                <w:sz w:val="20"/>
              </w:rPr>
            </w:pPr>
          </w:p>
        </w:tc>
        <w:tc>
          <w:tcPr>
            <w:tcW w:w="709" w:type="dxa"/>
            <w:vAlign w:val="center"/>
          </w:tcPr>
          <w:p w14:paraId="69AD4008" w14:textId="77777777" w:rsidR="003E7A90" w:rsidRPr="00643AA2" w:rsidRDefault="003E7A90" w:rsidP="00D06F85">
            <w:pPr>
              <w:jc w:val="center"/>
              <w:rPr>
                <w:rFonts w:cstheme="minorHAnsi"/>
                <w:bCs/>
                <w:sz w:val="20"/>
              </w:rPr>
            </w:pPr>
            <w:r w:rsidRPr="00643AA2">
              <w:rPr>
                <w:rFonts w:cstheme="minorHAnsi"/>
                <w:bCs/>
                <w:sz w:val="20"/>
              </w:rPr>
              <w:t>MÊS</w:t>
            </w:r>
          </w:p>
        </w:tc>
        <w:tc>
          <w:tcPr>
            <w:tcW w:w="850" w:type="dxa"/>
            <w:vAlign w:val="center"/>
          </w:tcPr>
          <w:p w14:paraId="367E5B48" w14:textId="77777777" w:rsidR="003E7A90" w:rsidRPr="00643AA2" w:rsidRDefault="003E7A90" w:rsidP="00D06F85">
            <w:pPr>
              <w:jc w:val="center"/>
              <w:rPr>
                <w:rFonts w:cstheme="minorHAnsi"/>
                <w:bCs/>
                <w:sz w:val="20"/>
              </w:rPr>
            </w:pPr>
            <w:r w:rsidRPr="00643AA2">
              <w:rPr>
                <w:rFonts w:cstheme="minorHAnsi"/>
                <w:bCs/>
                <w:sz w:val="20"/>
              </w:rPr>
              <w:t>36</w:t>
            </w:r>
          </w:p>
        </w:tc>
        <w:tc>
          <w:tcPr>
            <w:tcW w:w="1134" w:type="dxa"/>
            <w:vAlign w:val="center"/>
          </w:tcPr>
          <w:p w14:paraId="2880B3F9" w14:textId="627E9BDC" w:rsidR="003E7A90" w:rsidRPr="00643AA2" w:rsidRDefault="003E7A90" w:rsidP="00D06F85">
            <w:pPr>
              <w:jc w:val="right"/>
              <w:rPr>
                <w:rFonts w:cstheme="minorHAnsi"/>
                <w:bCs/>
                <w:sz w:val="20"/>
              </w:rPr>
            </w:pPr>
          </w:p>
        </w:tc>
        <w:tc>
          <w:tcPr>
            <w:tcW w:w="851" w:type="dxa"/>
            <w:vAlign w:val="center"/>
          </w:tcPr>
          <w:p w14:paraId="6C8510A0" w14:textId="56DC74ED" w:rsidR="003E7A90" w:rsidRPr="00643AA2" w:rsidRDefault="003E7A90" w:rsidP="00D06F85">
            <w:pPr>
              <w:jc w:val="right"/>
              <w:rPr>
                <w:rFonts w:cstheme="minorHAnsi"/>
                <w:bCs/>
                <w:sz w:val="20"/>
              </w:rPr>
            </w:pPr>
          </w:p>
        </w:tc>
      </w:tr>
      <w:tr w:rsidR="001C1B46" w14:paraId="4777A15A" w14:textId="77777777" w:rsidTr="00D06F85">
        <w:trPr>
          <w:trHeight w:val="284"/>
        </w:trPr>
        <w:tc>
          <w:tcPr>
            <w:tcW w:w="704" w:type="dxa"/>
            <w:vAlign w:val="center"/>
          </w:tcPr>
          <w:p w14:paraId="5395055E" w14:textId="77777777" w:rsidR="003E7A90" w:rsidRDefault="003E7A90" w:rsidP="00D06F85">
            <w:pPr>
              <w:jc w:val="center"/>
              <w:rPr>
                <w:b/>
                <w:bCs/>
                <w:sz w:val="20"/>
              </w:rPr>
            </w:pPr>
            <w:r>
              <w:rPr>
                <w:b/>
                <w:bCs/>
                <w:sz w:val="20"/>
              </w:rPr>
              <w:t>1.5</w:t>
            </w:r>
          </w:p>
        </w:tc>
        <w:tc>
          <w:tcPr>
            <w:tcW w:w="4976" w:type="dxa"/>
            <w:shd w:val="clear" w:color="auto" w:fill="auto"/>
            <w:vAlign w:val="center"/>
          </w:tcPr>
          <w:p w14:paraId="16FBB96C" w14:textId="4F6D023A" w:rsidR="003E7A90" w:rsidRPr="00D06F85" w:rsidRDefault="003E7A90" w:rsidP="00D06F85">
            <w:pPr>
              <w:ind w:left="0" w:firstLine="0"/>
              <w:rPr>
                <w:bCs/>
                <w:sz w:val="20"/>
              </w:rPr>
            </w:pPr>
            <w:r w:rsidRPr="00D06F85">
              <w:rPr>
                <w:rFonts w:ascii="Calibri" w:eastAsia="SimSun" w:hAnsi="Calibri" w:cs="Calibri"/>
                <w:bCs/>
                <w:sz w:val="20"/>
                <w:lang w:eastAsia="zh-CN"/>
              </w:rPr>
              <w:t xml:space="preserve">- Suporte técnico para resolver problemas emergentes e garantir a operação ininterrupta dos serviços </w:t>
            </w:r>
            <w:r w:rsidR="00D06F85">
              <w:rPr>
                <w:rFonts w:ascii="Calibri" w:eastAsia="SimSun" w:hAnsi="Calibri" w:cs="Calibri"/>
                <w:bCs/>
                <w:sz w:val="20"/>
                <w:lang w:eastAsia="zh-CN"/>
              </w:rPr>
              <w:t>.</w:t>
            </w:r>
          </w:p>
        </w:tc>
        <w:tc>
          <w:tcPr>
            <w:tcW w:w="851" w:type="dxa"/>
            <w:vAlign w:val="center"/>
          </w:tcPr>
          <w:p w14:paraId="520528A5" w14:textId="77777777" w:rsidR="003E7A90" w:rsidRPr="00643AA2" w:rsidRDefault="003E7A90" w:rsidP="00D06F85">
            <w:pPr>
              <w:jc w:val="center"/>
              <w:rPr>
                <w:rFonts w:cstheme="minorHAnsi"/>
                <w:bCs/>
                <w:sz w:val="20"/>
              </w:rPr>
            </w:pPr>
          </w:p>
        </w:tc>
        <w:tc>
          <w:tcPr>
            <w:tcW w:w="709" w:type="dxa"/>
            <w:vAlign w:val="center"/>
          </w:tcPr>
          <w:p w14:paraId="2AF51590" w14:textId="77777777" w:rsidR="003E7A90" w:rsidRPr="00643AA2" w:rsidRDefault="003E7A90" w:rsidP="00D06F85">
            <w:pPr>
              <w:jc w:val="center"/>
              <w:rPr>
                <w:rFonts w:cstheme="minorHAnsi"/>
                <w:bCs/>
                <w:sz w:val="20"/>
              </w:rPr>
            </w:pPr>
            <w:r w:rsidRPr="00643AA2">
              <w:rPr>
                <w:rFonts w:cstheme="minorHAnsi"/>
                <w:bCs/>
                <w:sz w:val="20"/>
              </w:rPr>
              <w:t>MÊS</w:t>
            </w:r>
          </w:p>
        </w:tc>
        <w:tc>
          <w:tcPr>
            <w:tcW w:w="850" w:type="dxa"/>
            <w:vAlign w:val="center"/>
          </w:tcPr>
          <w:p w14:paraId="17490411" w14:textId="77777777" w:rsidR="003E7A90" w:rsidRPr="00643AA2" w:rsidRDefault="003E7A90" w:rsidP="00D06F85">
            <w:pPr>
              <w:jc w:val="center"/>
              <w:rPr>
                <w:rFonts w:cstheme="minorHAnsi"/>
                <w:bCs/>
                <w:sz w:val="20"/>
              </w:rPr>
            </w:pPr>
            <w:r w:rsidRPr="00643AA2">
              <w:rPr>
                <w:rFonts w:cstheme="minorHAnsi"/>
                <w:bCs/>
                <w:sz w:val="20"/>
              </w:rPr>
              <w:t>12</w:t>
            </w:r>
          </w:p>
        </w:tc>
        <w:tc>
          <w:tcPr>
            <w:tcW w:w="1134" w:type="dxa"/>
            <w:vAlign w:val="center"/>
          </w:tcPr>
          <w:p w14:paraId="672DAFFA" w14:textId="3E51E07B" w:rsidR="003E7A90" w:rsidRPr="00643AA2" w:rsidRDefault="003E7A90" w:rsidP="00D06F85">
            <w:pPr>
              <w:jc w:val="right"/>
              <w:rPr>
                <w:rFonts w:cstheme="minorHAnsi"/>
                <w:bCs/>
                <w:sz w:val="20"/>
              </w:rPr>
            </w:pPr>
          </w:p>
        </w:tc>
        <w:tc>
          <w:tcPr>
            <w:tcW w:w="851" w:type="dxa"/>
            <w:vAlign w:val="center"/>
          </w:tcPr>
          <w:p w14:paraId="5EC505AD" w14:textId="2E2E391D" w:rsidR="003E7A90" w:rsidRPr="00643AA2" w:rsidRDefault="003E7A90" w:rsidP="00D06F85">
            <w:pPr>
              <w:jc w:val="right"/>
              <w:rPr>
                <w:rFonts w:cstheme="minorHAnsi"/>
                <w:bCs/>
                <w:sz w:val="20"/>
              </w:rPr>
            </w:pPr>
          </w:p>
        </w:tc>
      </w:tr>
      <w:tr w:rsidR="001C1B46" w:rsidRPr="00643AA2" w14:paraId="19891C32" w14:textId="77777777" w:rsidTr="00D06F85">
        <w:trPr>
          <w:trHeight w:val="418"/>
        </w:trPr>
        <w:tc>
          <w:tcPr>
            <w:tcW w:w="9224" w:type="dxa"/>
            <w:gridSpan w:val="6"/>
            <w:vAlign w:val="center"/>
          </w:tcPr>
          <w:p w14:paraId="5375DBED" w14:textId="77777777" w:rsidR="003E7A90" w:rsidRPr="00643AA2" w:rsidRDefault="003E7A90" w:rsidP="00D06F85">
            <w:pPr>
              <w:jc w:val="right"/>
              <w:rPr>
                <w:rFonts w:cstheme="minorHAnsi"/>
                <w:b/>
                <w:sz w:val="20"/>
              </w:rPr>
            </w:pPr>
            <w:r w:rsidRPr="00643AA2">
              <w:rPr>
                <w:rFonts w:cstheme="minorHAnsi"/>
                <w:b/>
                <w:sz w:val="20"/>
              </w:rPr>
              <w:t>TOTAL</w:t>
            </w:r>
          </w:p>
        </w:tc>
        <w:tc>
          <w:tcPr>
            <w:tcW w:w="851" w:type="dxa"/>
            <w:vAlign w:val="center"/>
          </w:tcPr>
          <w:p w14:paraId="6B82F1F4" w14:textId="0F3CEDD3" w:rsidR="003E7A90" w:rsidRPr="00643AA2" w:rsidRDefault="003E7A90" w:rsidP="00D06F85">
            <w:pPr>
              <w:jc w:val="right"/>
              <w:rPr>
                <w:rFonts w:cstheme="minorHAnsi"/>
                <w:b/>
                <w:sz w:val="20"/>
              </w:rPr>
            </w:pPr>
          </w:p>
        </w:tc>
      </w:tr>
    </w:tbl>
    <w:p w14:paraId="3C0B7C10" w14:textId="77777777" w:rsidR="003E7A90" w:rsidRPr="00643AA2" w:rsidRDefault="003E7A90" w:rsidP="003E7A90">
      <w:pPr>
        <w:jc w:val="center"/>
        <w:rPr>
          <w:rFonts w:cstheme="minorHAnsi"/>
          <w:b/>
          <w:color w:val="000000"/>
          <w:szCs w:val="24"/>
        </w:rPr>
      </w:pPr>
    </w:p>
    <w:p w14:paraId="56714EEA" w14:textId="53ED5899" w:rsidR="003E7A90" w:rsidRDefault="003E7A90" w:rsidP="003E7A90">
      <w:pPr>
        <w:rPr>
          <w:rFonts w:cstheme="minorHAnsi"/>
          <w:b/>
          <w:bCs/>
          <w:color w:val="000000"/>
          <w:szCs w:val="24"/>
        </w:rPr>
      </w:pPr>
    </w:p>
    <w:p w14:paraId="40B3BD4C" w14:textId="382F1C03" w:rsidR="007A67F8" w:rsidRPr="000C1096" w:rsidRDefault="007A67F8" w:rsidP="007A67F8">
      <w:pPr>
        <w:rPr>
          <w:rFonts w:ascii="Azo Sans Lt" w:hAnsi="Azo Sans Lt" w:cstheme="minorHAnsi"/>
          <w:b/>
          <w:sz w:val="22"/>
        </w:rPr>
      </w:pPr>
      <w:r w:rsidRPr="000C1096">
        <w:rPr>
          <w:rFonts w:ascii="Azo Sans Lt" w:hAnsi="Azo Sans Lt" w:cstheme="minorHAnsi"/>
          <w:b/>
          <w:sz w:val="22"/>
        </w:rPr>
        <w:lastRenderedPageBreak/>
        <w:t>Informar Valor total R$...</w:t>
      </w:r>
    </w:p>
    <w:p w14:paraId="0B730D2D" w14:textId="4D36217E" w:rsidR="002D4136" w:rsidRDefault="002D4136" w:rsidP="007A67F8">
      <w:pPr>
        <w:rPr>
          <w:rFonts w:ascii="Azo Sans Lt" w:hAnsi="Azo Sans Lt" w:cstheme="minorHAnsi"/>
          <w:b/>
          <w:sz w:val="22"/>
        </w:rPr>
      </w:pPr>
      <w:r w:rsidRPr="000C1096">
        <w:rPr>
          <w:rFonts w:ascii="Azo Sans Lt" w:hAnsi="Azo Sans Lt" w:cstheme="minorHAnsi"/>
          <w:b/>
          <w:sz w:val="22"/>
        </w:rPr>
        <w:t>Dados bancários:</w:t>
      </w:r>
    </w:p>
    <w:p w14:paraId="30AFB684" w14:textId="77777777" w:rsidR="0015514B" w:rsidRDefault="0015514B" w:rsidP="007A67F8">
      <w:pPr>
        <w:rPr>
          <w:rFonts w:ascii="Azo Sans Lt" w:hAnsi="Azo Sans Lt" w:cstheme="minorHAnsi"/>
          <w:b/>
          <w:sz w:val="22"/>
        </w:rPr>
      </w:pPr>
    </w:p>
    <w:tbl>
      <w:tblPr>
        <w:tblStyle w:val="Tabelacomgrade"/>
        <w:tblW w:w="5000" w:type="pct"/>
        <w:tblLook w:val="04A0" w:firstRow="1" w:lastRow="0" w:firstColumn="1" w:lastColumn="0" w:noHBand="0" w:noVBand="1"/>
      </w:tblPr>
      <w:tblGrid>
        <w:gridCol w:w="3015"/>
        <w:gridCol w:w="3033"/>
        <w:gridCol w:w="3012"/>
      </w:tblGrid>
      <w:tr w:rsidR="002D4136" w:rsidRPr="000C1096" w14:paraId="22EE3996" w14:textId="77777777" w:rsidTr="002D4136">
        <w:tc>
          <w:tcPr>
            <w:tcW w:w="1664" w:type="pct"/>
          </w:tcPr>
          <w:p w14:paraId="11957692" w14:textId="2F1D644F"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Banco:</w:t>
            </w:r>
          </w:p>
        </w:tc>
        <w:tc>
          <w:tcPr>
            <w:tcW w:w="1674" w:type="pct"/>
          </w:tcPr>
          <w:p w14:paraId="2DF2839A" w14:textId="159DF0E9"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Agência:</w:t>
            </w:r>
          </w:p>
        </w:tc>
        <w:tc>
          <w:tcPr>
            <w:tcW w:w="1662" w:type="pct"/>
          </w:tcPr>
          <w:p w14:paraId="4BAF6623" w14:textId="672FD5B0"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Conta:</w:t>
            </w:r>
          </w:p>
        </w:tc>
      </w:tr>
    </w:tbl>
    <w:p w14:paraId="4A71D703" w14:textId="77777777" w:rsidR="007A67F8" w:rsidRPr="000C1096" w:rsidRDefault="007A67F8" w:rsidP="007A67F8">
      <w:pPr>
        <w:rPr>
          <w:rFonts w:ascii="Azo Sans Lt" w:hAnsi="Azo Sans Lt" w:cstheme="minorHAnsi"/>
          <w:sz w:val="22"/>
        </w:rPr>
      </w:pPr>
    </w:p>
    <w:p w14:paraId="0C527618" w14:textId="68B6DC39" w:rsidR="007A67F8" w:rsidRDefault="007A67F8" w:rsidP="007A67F8">
      <w:pPr>
        <w:pStyle w:val="Corpodetexto"/>
        <w:ind w:left="0" w:firstLine="0"/>
        <w:rPr>
          <w:rFonts w:ascii="Azo Sans Md" w:hAnsi="Azo Sans Md" w:cstheme="minorHAnsi"/>
          <w:b/>
          <w:bCs/>
          <w:sz w:val="22"/>
          <w:szCs w:val="22"/>
        </w:rPr>
      </w:pPr>
      <w:r w:rsidRPr="000C1096">
        <w:rPr>
          <w:rFonts w:ascii="Azo Sans Lt" w:hAnsi="Azo Sans Lt" w:cstheme="minorHAnsi"/>
          <w:sz w:val="22"/>
        </w:rPr>
        <w:t xml:space="preserve">A validade desta proposta é de </w:t>
      </w:r>
      <w:r w:rsidR="002D4136" w:rsidRPr="000C1096">
        <w:rPr>
          <w:rFonts w:ascii="Azo Sans Md" w:hAnsi="Azo Sans Md" w:cstheme="minorHAnsi"/>
          <w:b/>
          <w:bCs/>
          <w:sz w:val="22"/>
          <w:szCs w:val="22"/>
        </w:rPr>
        <w:t>9</w:t>
      </w:r>
      <w:r w:rsidRPr="000C1096">
        <w:rPr>
          <w:rFonts w:ascii="Azo Sans Md" w:hAnsi="Azo Sans Md" w:cstheme="minorHAnsi"/>
          <w:b/>
          <w:bCs/>
          <w:sz w:val="22"/>
          <w:szCs w:val="22"/>
        </w:rPr>
        <w:t xml:space="preserve">0 </w:t>
      </w:r>
      <w:r w:rsidR="002D4136" w:rsidRPr="000C1096">
        <w:rPr>
          <w:rFonts w:ascii="Azo Sans Md" w:hAnsi="Azo Sans Md" w:cstheme="minorHAnsi"/>
          <w:b/>
          <w:bCs/>
          <w:sz w:val="22"/>
          <w:szCs w:val="22"/>
        </w:rPr>
        <w:t>(noventa</w:t>
      </w:r>
      <w:r w:rsidRPr="000C1096">
        <w:rPr>
          <w:rFonts w:ascii="Azo Sans Md" w:hAnsi="Azo Sans Md" w:cstheme="minorHAnsi"/>
          <w:b/>
          <w:bCs/>
          <w:sz w:val="22"/>
          <w:szCs w:val="22"/>
        </w:rPr>
        <w:t xml:space="preserve">) dias </w:t>
      </w:r>
      <w:r w:rsidRPr="000C1096">
        <w:rPr>
          <w:rFonts w:ascii="Azo Sans Lt" w:hAnsi="Azo Sans Lt" w:cstheme="minorHAnsi"/>
          <w:b/>
          <w:sz w:val="22"/>
        </w:rPr>
        <w:t>corridos</w:t>
      </w:r>
      <w:r w:rsidRPr="000C1096">
        <w:rPr>
          <w:rFonts w:ascii="Azo Sans Lt" w:hAnsi="Azo Sans Lt" w:cstheme="minorHAnsi"/>
          <w:sz w:val="22"/>
        </w:rPr>
        <w:t>, contados da data da abertura da sessão pública de</w:t>
      </w:r>
      <w:r w:rsidRPr="000C1096">
        <w:rPr>
          <w:rFonts w:ascii="Azo Sans Md" w:hAnsi="Azo Sans Md" w:cstheme="minorHAnsi"/>
          <w:b/>
          <w:bCs/>
          <w:sz w:val="22"/>
          <w:szCs w:val="22"/>
        </w:rPr>
        <w:t xml:space="preserve"> PREGÃO ELETRÔNICO.</w:t>
      </w:r>
    </w:p>
    <w:p w14:paraId="5B604FC1" w14:textId="7C13ED23" w:rsidR="00083679" w:rsidRDefault="007A67F8" w:rsidP="007A67F8">
      <w:pPr>
        <w:pStyle w:val="Corpodetexto"/>
        <w:ind w:left="0" w:firstLine="0"/>
        <w:rPr>
          <w:rFonts w:ascii="Azo Sans Lt" w:eastAsiaTheme="minorHAnsi" w:hAnsi="Azo Sans Lt" w:cstheme="minorHAnsi"/>
          <w:b/>
          <w:bCs/>
          <w:sz w:val="22"/>
          <w:szCs w:val="22"/>
          <w:lang w:eastAsia="en-US"/>
        </w:rPr>
      </w:pPr>
      <w:r w:rsidRPr="000C1096">
        <w:rPr>
          <w:rFonts w:ascii="Azo Sans Lt" w:eastAsiaTheme="minorHAnsi" w:hAnsi="Azo Sans Lt" w:cstheme="minorHAnsi"/>
          <w:b/>
          <w:bCs/>
          <w:sz w:val="22"/>
          <w:szCs w:val="22"/>
          <w:lang w:eastAsia="en-US"/>
        </w:rPr>
        <w:t>A apresentação da proposta implicará na plena aceitação das condições estabelecidas neste edital e seus anexos.</w:t>
      </w:r>
    </w:p>
    <w:p w14:paraId="237D5FC9" w14:textId="5FF9B454" w:rsidR="00FD6BDB" w:rsidRDefault="00FD6BDB" w:rsidP="007A67F8">
      <w:pPr>
        <w:pStyle w:val="Corpodetexto"/>
        <w:ind w:left="0" w:firstLine="0"/>
        <w:rPr>
          <w:rFonts w:ascii="Azo Sans Lt" w:eastAsiaTheme="minorHAnsi" w:hAnsi="Azo Sans Lt" w:cstheme="minorHAnsi"/>
          <w:b/>
          <w:bCs/>
          <w:sz w:val="22"/>
          <w:szCs w:val="22"/>
          <w:lang w:eastAsia="en-US"/>
        </w:rPr>
      </w:pPr>
    </w:p>
    <w:p w14:paraId="0987D435" w14:textId="3AE4B8FD" w:rsidR="0015514B" w:rsidRDefault="0015514B" w:rsidP="007A67F8">
      <w:pPr>
        <w:pStyle w:val="Corpodetexto"/>
        <w:ind w:left="0" w:firstLine="0"/>
        <w:rPr>
          <w:rFonts w:ascii="Azo Sans Lt" w:eastAsiaTheme="minorHAnsi" w:hAnsi="Azo Sans Lt" w:cstheme="minorHAnsi"/>
          <w:b/>
          <w:bCs/>
          <w:sz w:val="22"/>
          <w:szCs w:val="22"/>
          <w:lang w:eastAsia="en-US"/>
        </w:rPr>
      </w:pPr>
    </w:p>
    <w:p w14:paraId="7399A38A" w14:textId="6823D8F8" w:rsidR="0015514B" w:rsidRDefault="0015514B" w:rsidP="007A67F8">
      <w:pPr>
        <w:pStyle w:val="Corpodetexto"/>
        <w:ind w:left="0" w:firstLine="0"/>
        <w:rPr>
          <w:rFonts w:ascii="Azo Sans Lt" w:eastAsiaTheme="minorHAnsi" w:hAnsi="Azo Sans Lt" w:cstheme="minorHAnsi"/>
          <w:b/>
          <w:bCs/>
          <w:sz w:val="22"/>
          <w:szCs w:val="22"/>
          <w:lang w:eastAsia="en-US"/>
        </w:rPr>
      </w:pPr>
    </w:p>
    <w:p w14:paraId="4F3F3987" w14:textId="4ACA0007" w:rsidR="007A67F8" w:rsidRPr="000C1096" w:rsidRDefault="007A67F8" w:rsidP="007A67F8">
      <w:pPr>
        <w:spacing w:line="280" w:lineRule="atLeast"/>
        <w:jc w:val="center"/>
        <w:rPr>
          <w:rFonts w:ascii="Azo Sans Lt" w:hAnsi="Azo Sans Lt" w:cstheme="minorHAnsi"/>
          <w:sz w:val="20"/>
        </w:rPr>
      </w:pPr>
      <w:r w:rsidRPr="000C1096">
        <w:rPr>
          <w:rFonts w:ascii="Azo Sans Lt" w:hAnsi="Azo Sans Lt" w:cstheme="minorHAnsi"/>
          <w:sz w:val="20"/>
        </w:rPr>
        <w:t>.............................................................................., ........, ................................... de 202</w:t>
      </w:r>
      <w:r w:rsidR="00037732">
        <w:rPr>
          <w:rFonts w:ascii="Azo Sans Lt" w:hAnsi="Azo Sans Lt" w:cstheme="minorHAnsi"/>
          <w:sz w:val="20"/>
        </w:rPr>
        <w:t>4</w:t>
      </w:r>
      <w:r w:rsidRPr="000C1096">
        <w:rPr>
          <w:rFonts w:ascii="Azo Sans Lt" w:hAnsi="Azo Sans Lt" w:cstheme="minorHAnsi"/>
          <w:sz w:val="20"/>
        </w:rPr>
        <w:t>.</w:t>
      </w:r>
    </w:p>
    <w:p w14:paraId="4DA42C10" w14:textId="4E190436" w:rsidR="007A67F8" w:rsidRPr="000C1096" w:rsidRDefault="007A67F8" w:rsidP="00974A2C">
      <w:pPr>
        <w:spacing w:line="280" w:lineRule="atLeast"/>
        <w:jc w:val="center"/>
        <w:rPr>
          <w:rFonts w:ascii="Azo Sans Lt" w:hAnsi="Azo Sans Lt" w:cstheme="minorHAnsi"/>
          <w:sz w:val="20"/>
        </w:rPr>
      </w:pPr>
      <w:r w:rsidRPr="000C1096">
        <w:rPr>
          <w:rFonts w:ascii="Azo Sans Lt" w:hAnsi="Azo Sans Lt" w:cstheme="minorHAnsi"/>
          <w:sz w:val="20"/>
        </w:rPr>
        <w:t>Local e Data</w:t>
      </w:r>
    </w:p>
    <w:p w14:paraId="30C36DA0" w14:textId="6B5959AE" w:rsidR="00CE7D0D" w:rsidRDefault="00CE7D0D" w:rsidP="00974A2C">
      <w:pPr>
        <w:spacing w:line="280" w:lineRule="atLeast"/>
        <w:jc w:val="center"/>
        <w:rPr>
          <w:rFonts w:ascii="Azo Sans Lt" w:hAnsi="Azo Sans Lt" w:cstheme="minorHAnsi"/>
          <w:sz w:val="20"/>
        </w:rPr>
      </w:pPr>
    </w:p>
    <w:p w14:paraId="5DD256E1" w14:textId="77777777" w:rsidR="001C1B46" w:rsidRDefault="001C1B46" w:rsidP="00974A2C">
      <w:pPr>
        <w:spacing w:line="280" w:lineRule="atLeast"/>
        <w:jc w:val="center"/>
        <w:rPr>
          <w:rFonts w:ascii="Azo Sans Lt" w:hAnsi="Azo Sans Lt" w:cstheme="minorHAnsi"/>
          <w:sz w:val="20"/>
        </w:rPr>
      </w:pPr>
    </w:p>
    <w:p w14:paraId="4D4B72FC" w14:textId="77777777" w:rsidR="007B5CD0" w:rsidRPr="000C1096" w:rsidRDefault="007A67F8" w:rsidP="00974A2C">
      <w:pPr>
        <w:pStyle w:val="Corpodetexto"/>
        <w:jc w:val="center"/>
        <w:rPr>
          <w:rFonts w:ascii="Azo Sans Lt" w:hAnsi="Azo Sans Lt" w:cstheme="minorHAnsi"/>
          <w:sz w:val="22"/>
        </w:rPr>
      </w:pPr>
      <w:r w:rsidRPr="000C1096">
        <w:rPr>
          <w:rFonts w:ascii="Azo Sans Lt" w:hAnsi="Azo Sans Lt" w:cstheme="minorHAnsi"/>
          <w:sz w:val="22"/>
        </w:rPr>
        <w:t>Assinatura do Responsável pela Empresa</w:t>
      </w:r>
    </w:p>
    <w:p w14:paraId="60637179" w14:textId="6FC6230F" w:rsidR="00E71587" w:rsidRPr="000C1096" w:rsidRDefault="007A67F8" w:rsidP="007B5CD0">
      <w:pPr>
        <w:pStyle w:val="Corpodetexto"/>
        <w:jc w:val="center"/>
        <w:rPr>
          <w:rFonts w:ascii="Azo Sans Lt" w:hAnsi="Azo Sans Lt" w:cstheme="minorHAnsi"/>
        </w:rPr>
      </w:pPr>
      <w:r w:rsidRPr="000C1096">
        <w:rPr>
          <w:rFonts w:ascii="Azo Sans Lt" w:hAnsi="Azo Sans Lt" w:cstheme="minorHAnsi"/>
          <w:sz w:val="22"/>
        </w:rPr>
        <w:t>(Nome Legível/Cargo)</w:t>
      </w:r>
    </w:p>
    <w:sectPr w:rsidR="00E71587" w:rsidRPr="000C1096" w:rsidSect="003E7A90">
      <w:headerReference w:type="default" r:id="rId12"/>
      <w:pgSz w:w="11906" w:h="16838"/>
      <w:pgMar w:top="1804" w:right="1418" w:bottom="1418" w:left="1418"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7F18E9" w14:textId="77777777" w:rsidR="00AE72CA" w:rsidRDefault="00AE72CA" w:rsidP="007A67F8">
      <w:r>
        <w:separator/>
      </w:r>
    </w:p>
  </w:endnote>
  <w:endnote w:type="continuationSeparator" w:id="0">
    <w:p w14:paraId="29F1F955" w14:textId="77777777" w:rsidR="00AE72CA" w:rsidRDefault="00AE72CA" w:rsidP="007A6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G Times (W1)">
    <w:altName w:val="Times New Roman"/>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Azo Sans Lt">
    <w:panose1 w:val="02000000000000000000"/>
    <w:charset w:val="00"/>
    <w:family w:val="modern"/>
    <w:notTrueType/>
    <w:pitch w:val="variable"/>
    <w:sig w:usb0="00000007" w:usb1="00000000" w:usb2="00000000" w:usb3="00000000" w:csb0="00000093" w:csb1="00000000"/>
  </w:font>
  <w:font w:name="FranklinGothicBook">
    <w:altName w:val="Calibri"/>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EC80FE" w14:textId="77777777" w:rsidR="00AE72CA" w:rsidRDefault="00AE72CA" w:rsidP="007A67F8">
      <w:r>
        <w:separator/>
      </w:r>
    </w:p>
  </w:footnote>
  <w:footnote w:type="continuationSeparator" w:id="0">
    <w:p w14:paraId="302DDF34" w14:textId="77777777" w:rsidR="00AE72CA" w:rsidRDefault="00AE72CA" w:rsidP="007A67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F2701" w14:textId="7C98CAA7" w:rsidR="007A67F8" w:rsidRPr="003E7A90" w:rsidRDefault="003E7A90" w:rsidP="003E7A90">
    <w:pPr>
      <w:pStyle w:val="Cabealho"/>
      <w:ind w:left="142" w:hanging="568"/>
    </w:pPr>
    <w:bookmarkStart w:id="2" w:name="_Hlk168478269"/>
    <w:bookmarkStart w:id="3" w:name="_Hlk168478270"/>
    <w:r>
      <w:rPr>
        <w:noProof/>
      </w:rPr>
      <mc:AlternateContent>
        <mc:Choice Requires="wps">
          <w:drawing>
            <wp:anchor distT="0" distB="0" distL="114300" distR="114300" simplePos="0" relativeHeight="251659264" behindDoc="1" locked="0" layoutInCell="1" allowOverlap="1" wp14:anchorId="15C044A0" wp14:editId="35CFD808">
              <wp:simplePos x="0" y="0"/>
              <wp:positionH relativeFrom="column">
                <wp:posOffset>3784655</wp:posOffset>
              </wp:positionH>
              <wp:positionV relativeFrom="paragraph">
                <wp:posOffset>216287</wp:posOffset>
              </wp:positionV>
              <wp:extent cx="1877060" cy="586740"/>
              <wp:effectExtent l="0" t="0" r="27940" b="2286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7060" cy="586740"/>
                      </a:xfrm>
                      <a:prstGeom prst="rect">
                        <a:avLst/>
                      </a:prstGeom>
                      <a:solidFill>
                        <a:srgbClr val="FFFFFF"/>
                      </a:solidFill>
                      <a:ln w="9360">
                        <a:solidFill>
                          <a:srgbClr val="000000"/>
                        </a:solidFill>
                        <a:round/>
                      </a:ln>
                    </wps:spPr>
                    <wps:txbx>
                      <w:txbxContent>
                        <w:p w14:paraId="612A9E61" w14:textId="77777777" w:rsidR="003E7A90" w:rsidRDefault="003E7A90" w:rsidP="003E7A90">
                          <w:pPr>
                            <w:pStyle w:val="SemEspaamento"/>
                            <w:rPr>
                              <w:rFonts w:cs="Calibri"/>
                              <w:sz w:val="2"/>
                              <w:szCs w:val="2"/>
                            </w:rPr>
                          </w:pPr>
                          <w:r>
                            <w:rPr>
                              <w:rFonts w:cs="Calibri"/>
                              <w:sz w:val="20"/>
                              <w:szCs w:val="20"/>
                            </w:rPr>
                            <w:t>PROCESSO Nº: 19.945/2024</w:t>
                          </w:r>
                        </w:p>
                        <w:p w14:paraId="3B0AC721" w14:textId="77777777" w:rsidR="003E7A90" w:rsidRDefault="003E7A90" w:rsidP="003E7A90">
                          <w:pPr>
                            <w:pStyle w:val="SemEspaamento"/>
                            <w:rPr>
                              <w:rFonts w:cs="Calibri"/>
                              <w:sz w:val="2"/>
                              <w:szCs w:val="2"/>
                            </w:rPr>
                          </w:pPr>
                        </w:p>
                        <w:p w14:paraId="2786194D" w14:textId="77777777" w:rsidR="003E7A90" w:rsidRDefault="003E7A90" w:rsidP="003E7A90">
                          <w:pPr>
                            <w:pStyle w:val="SemEspaamento"/>
                            <w:rPr>
                              <w:rFonts w:cs="Calibri"/>
                              <w:sz w:val="2"/>
                              <w:szCs w:val="2"/>
                            </w:rPr>
                          </w:pPr>
                        </w:p>
                        <w:p w14:paraId="5E85706B" w14:textId="77777777" w:rsidR="003E7A90" w:rsidRDefault="003E7A90" w:rsidP="003E7A90">
                          <w:pPr>
                            <w:pStyle w:val="SemEspaamento"/>
                            <w:rPr>
                              <w:rFonts w:cs="Calibri"/>
                              <w:sz w:val="2"/>
                              <w:szCs w:val="2"/>
                            </w:rPr>
                          </w:pPr>
                        </w:p>
                        <w:p w14:paraId="4036A3B8" w14:textId="77777777" w:rsidR="003E7A90" w:rsidRDefault="003E7A90" w:rsidP="003E7A90">
                          <w:pPr>
                            <w:pStyle w:val="SemEspaamento"/>
                            <w:rPr>
                              <w:rFonts w:cs="Calibri"/>
                              <w:sz w:val="2"/>
                              <w:szCs w:val="2"/>
                            </w:rPr>
                          </w:pPr>
                        </w:p>
                        <w:p w14:paraId="0B33A470" w14:textId="77777777" w:rsidR="003E7A90" w:rsidRPr="00322FF8" w:rsidRDefault="003E7A90" w:rsidP="003E7A90">
                          <w:pPr>
                            <w:pStyle w:val="SemEspaamento"/>
                            <w:rPr>
                              <w:rFonts w:cs="Calibri"/>
                              <w:sz w:val="2"/>
                              <w:szCs w:val="2"/>
                            </w:rPr>
                          </w:pPr>
                        </w:p>
                        <w:p w14:paraId="573800F4" w14:textId="77777777" w:rsidR="003E7A90" w:rsidRDefault="003E7A90" w:rsidP="003E7A90">
                          <w:pPr>
                            <w:pStyle w:val="SemEspaamento"/>
                            <w:rPr>
                              <w:rFonts w:cs="Calibri"/>
                              <w:sz w:val="10"/>
                              <w:szCs w:val="10"/>
                            </w:rPr>
                          </w:pPr>
                        </w:p>
                        <w:p w14:paraId="1A89672F" w14:textId="77777777" w:rsidR="003E7A90" w:rsidRDefault="003E7A90" w:rsidP="003E7A90">
                          <w:pPr>
                            <w:pStyle w:val="SemEspaamento"/>
                            <w:rPr>
                              <w:sz w:val="20"/>
                              <w:szCs w:val="20"/>
                            </w:rPr>
                          </w:pPr>
                          <w:r>
                            <w:rPr>
                              <w:rFonts w:cs="Calibri"/>
                              <w:sz w:val="20"/>
                              <w:szCs w:val="20"/>
                            </w:rPr>
                            <w:t xml:space="preserve">RUBRICA:______FOLHA:______ </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15C044A0" id="Retângulo 2" o:spid="_x0000_s1026" style="position:absolute;left:0;text-align:left;margin-left:298pt;margin-top:17.05pt;width:147.8pt;height:46.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GiznwEAAFwDAAAOAAAAZHJzL2Uyb0RvYy54bWysU9GuEyEQfTfxHwjvlu1V27rp9sZ4U19u&#10;1OTqB1AWukRgCEO72793oL21UeODkYcJwwxnzpyB9f3kHTvqhBZCx+ezhjMdFPQ27Dv+7ev21Yoz&#10;zDL00kHQHT9p5Pebly/WY2z1HQzgep0YgQRsx9jxIefYCoFq0F7iDKIOFDSQvMzkpr3okxwJ3Ttx&#10;1zQLMULqYwKlEen04Rzkm4pvjFb5szGoM3MdJ2652lTtrlixWct2n2QcrLrQkP/AwksbqOgV6kFm&#10;yQ7J/gblrUqAYPJMgRdgjFW69kDdzJtfunkaZNS1FxIH41Um/H+w6tPxKX5JhTrGR1DfkRQRY8T2&#10;GikOXnImk3zJJeJsqiqerirqKTNFh/PVctksSGxFsberxfJNlVnI9vl2TJg/avCsbDqeaEpVPHl8&#10;xFzqy/Y5pRIDZ/utda46ab/74BI7Sprotq4yRLqCt2kusLHj714Tj79DNHX9CSLBIfRnaBcuopx1&#10;KIrkaTdRsGx30J/OEgZ4f8hgbG3iNlQVpRFWopfnVt7IrV9L/PwUmx8AAAD//wMAUEsDBBQABgAI&#10;AAAAIQAJVmqk4QAAAAoBAAAPAAAAZHJzL2Rvd25yZXYueG1sTI/LTsMwEEX3SPyDNUjsqJ2WWkmI&#10;UwFSxQJRqSUf4MaThxrbUey24e8ZVnQ5mqN7zy02sx3YBafQe6cgWQhg6GpvetcqqL63TymwELUz&#10;evAOFfxggE15f1fo3Pir2+PlEFtGIS7kWkEX45hzHuoOrQ4LP6KjX+MnqyOdU8vNpK8Ubge+FEJy&#10;q3tHDZ0e8b3D+nQ4WwWnj7fdV7uTn9tVVolMiCbdV41Sjw/z6wuwiHP8h+FPn9ShJKejPzsT2KBg&#10;nUnaEhWsnhNgBKRZIoEdiVzKNfCy4LcTyl8AAAD//wMAUEsBAi0AFAAGAAgAAAAhALaDOJL+AAAA&#10;4QEAABMAAAAAAAAAAAAAAAAAAAAAAFtDb250ZW50X1R5cGVzXS54bWxQSwECLQAUAAYACAAAACEA&#10;OP0h/9YAAACUAQAACwAAAAAAAAAAAAAAAAAvAQAAX3JlbHMvLnJlbHNQSwECLQAUAAYACAAAACEA&#10;OYxos58BAABcAwAADgAAAAAAAAAAAAAAAAAuAgAAZHJzL2Uyb0RvYy54bWxQSwECLQAUAAYACAAA&#10;ACEACVZqpOEAAAAKAQAADwAAAAAAAAAAAAAAAAD5AwAAZHJzL2Rvd25yZXYueG1sUEsFBgAAAAAE&#10;AAQA8wAAAAcFAAAAAA==&#10;" strokeweight=".26mm">
              <v:stroke joinstyle="round"/>
              <v:path arrowok="t"/>
              <v:textbox>
                <w:txbxContent>
                  <w:p w14:paraId="612A9E61" w14:textId="77777777" w:rsidR="003E7A90" w:rsidRDefault="003E7A90" w:rsidP="003E7A90">
                    <w:pPr>
                      <w:pStyle w:val="SemEspaamento"/>
                      <w:rPr>
                        <w:rFonts w:cs="Calibri"/>
                        <w:sz w:val="2"/>
                        <w:szCs w:val="2"/>
                      </w:rPr>
                    </w:pPr>
                    <w:r>
                      <w:rPr>
                        <w:rFonts w:cs="Calibri"/>
                        <w:sz w:val="20"/>
                        <w:szCs w:val="20"/>
                      </w:rPr>
                      <w:t>PROCESSO Nº: 19.945/2024</w:t>
                    </w:r>
                  </w:p>
                  <w:p w14:paraId="3B0AC721" w14:textId="77777777" w:rsidR="003E7A90" w:rsidRDefault="003E7A90" w:rsidP="003E7A90">
                    <w:pPr>
                      <w:pStyle w:val="SemEspaamento"/>
                      <w:rPr>
                        <w:rFonts w:cs="Calibri"/>
                        <w:sz w:val="2"/>
                        <w:szCs w:val="2"/>
                      </w:rPr>
                    </w:pPr>
                  </w:p>
                  <w:p w14:paraId="2786194D" w14:textId="77777777" w:rsidR="003E7A90" w:rsidRDefault="003E7A90" w:rsidP="003E7A90">
                    <w:pPr>
                      <w:pStyle w:val="SemEspaamento"/>
                      <w:rPr>
                        <w:rFonts w:cs="Calibri"/>
                        <w:sz w:val="2"/>
                        <w:szCs w:val="2"/>
                      </w:rPr>
                    </w:pPr>
                  </w:p>
                  <w:p w14:paraId="5E85706B" w14:textId="77777777" w:rsidR="003E7A90" w:rsidRDefault="003E7A90" w:rsidP="003E7A90">
                    <w:pPr>
                      <w:pStyle w:val="SemEspaamento"/>
                      <w:rPr>
                        <w:rFonts w:cs="Calibri"/>
                        <w:sz w:val="2"/>
                        <w:szCs w:val="2"/>
                      </w:rPr>
                    </w:pPr>
                  </w:p>
                  <w:p w14:paraId="4036A3B8" w14:textId="77777777" w:rsidR="003E7A90" w:rsidRDefault="003E7A90" w:rsidP="003E7A90">
                    <w:pPr>
                      <w:pStyle w:val="SemEspaamento"/>
                      <w:rPr>
                        <w:rFonts w:cs="Calibri"/>
                        <w:sz w:val="2"/>
                        <w:szCs w:val="2"/>
                      </w:rPr>
                    </w:pPr>
                  </w:p>
                  <w:p w14:paraId="0B33A470" w14:textId="77777777" w:rsidR="003E7A90" w:rsidRPr="00322FF8" w:rsidRDefault="003E7A90" w:rsidP="003E7A90">
                    <w:pPr>
                      <w:pStyle w:val="SemEspaamento"/>
                      <w:rPr>
                        <w:rFonts w:cs="Calibri"/>
                        <w:sz w:val="2"/>
                        <w:szCs w:val="2"/>
                      </w:rPr>
                    </w:pPr>
                  </w:p>
                  <w:p w14:paraId="573800F4" w14:textId="77777777" w:rsidR="003E7A90" w:rsidRDefault="003E7A90" w:rsidP="003E7A90">
                    <w:pPr>
                      <w:pStyle w:val="SemEspaamento"/>
                      <w:rPr>
                        <w:rFonts w:cs="Calibri"/>
                        <w:sz w:val="10"/>
                        <w:szCs w:val="10"/>
                      </w:rPr>
                    </w:pPr>
                  </w:p>
                  <w:p w14:paraId="1A89672F" w14:textId="77777777" w:rsidR="003E7A90" w:rsidRDefault="003E7A90" w:rsidP="003E7A90">
                    <w:pPr>
                      <w:pStyle w:val="SemEspaamento"/>
                      <w:rPr>
                        <w:sz w:val="20"/>
                        <w:szCs w:val="20"/>
                      </w:rPr>
                    </w:pPr>
                    <w:r>
                      <w:rPr>
                        <w:rFonts w:cs="Calibri"/>
                        <w:sz w:val="20"/>
                        <w:szCs w:val="20"/>
                      </w:rPr>
                      <w:t xml:space="preserve">RUBRICA:______FOLHA:______ </w:t>
                    </w:r>
                  </w:p>
                </w:txbxContent>
              </v:textbox>
            </v:rect>
          </w:pict>
        </mc:Fallback>
      </mc:AlternateContent>
    </w:r>
    <w:r>
      <w:t xml:space="preserve"> </w:t>
    </w:r>
    <w:r>
      <w:rPr>
        <w:noProof/>
      </w:rPr>
      <w:drawing>
        <wp:inline distT="0" distB="0" distL="0" distR="0" wp14:anchorId="0C157A8E" wp14:editId="78E025E1">
          <wp:extent cx="3517900" cy="107505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2"/>
    <w:bookmarkEnd w:id="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96C8FEC"/>
    <w:lvl w:ilvl="0">
      <w:start w:val="1"/>
      <w:numFmt w:val="decimal"/>
      <w:pStyle w:val="Ttulo1"/>
      <w:lvlText w:val="%1."/>
      <w:legacy w:legacy="1" w:legacySpace="0" w:legacyIndent="708"/>
      <w:lvlJc w:val="left"/>
      <w:pPr>
        <w:ind w:left="708" w:hanging="708"/>
      </w:pPr>
      <w:rPr>
        <w:rFonts w:cs="Times New Roman"/>
      </w:rPr>
    </w:lvl>
    <w:lvl w:ilvl="1">
      <w:start w:val="1"/>
      <w:numFmt w:val="decimal"/>
      <w:pStyle w:val="Ttulo2"/>
      <w:lvlText w:val="%1.%2."/>
      <w:legacy w:legacy="1" w:legacySpace="0" w:legacyIndent="708"/>
      <w:lvlJc w:val="left"/>
      <w:pPr>
        <w:ind w:left="1416" w:hanging="708"/>
      </w:pPr>
      <w:rPr>
        <w:rFonts w:cs="Times New Roman"/>
        <w:b w:val="0"/>
        <w:sz w:val="24"/>
        <w:szCs w:val="24"/>
      </w:rPr>
    </w:lvl>
    <w:lvl w:ilvl="2">
      <w:start w:val="1"/>
      <w:numFmt w:val="decimal"/>
      <w:pStyle w:val="Ttulo3"/>
      <w:lvlText w:val="%1.%2.%3."/>
      <w:legacy w:legacy="1" w:legacySpace="0" w:legacyIndent="708"/>
      <w:lvlJc w:val="left"/>
      <w:pPr>
        <w:ind w:left="2124" w:hanging="708"/>
      </w:pPr>
      <w:rPr>
        <w:rFonts w:ascii="Arial" w:hAnsi="Arial" w:cs="Arial" w:hint="default"/>
        <w:b w:val="0"/>
        <w:color w:val="auto"/>
        <w:sz w:val="24"/>
        <w:szCs w:val="24"/>
      </w:rPr>
    </w:lvl>
    <w:lvl w:ilvl="3">
      <w:start w:val="1"/>
      <w:numFmt w:val="decimal"/>
      <w:pStyle w:val="Ttulo4"/>
      <w:lvlText w:val="%1.%2.%3.%4."/>
      <w:legacy w:legacy="1" w:legacySpace="0" w:legacyIndent="708"/>
      <w:lvlJc w:val="left"/>
      <w:pPr>
        <w:ind w:left="2552" w:hanging="708"/>
      </w:pPr>
      <w:rPr>
        <w:rFonts w:cs="Times New Roman"/>
        <w:color w:val="auto"/>
      </w:rPr>
    </w:lvl>
    <w:lvl w:ilvl="4">
      <w:start w:val="1"/>
      <w:numFmt w:val="decimal"/>
      <w:pStyle w:val="Ttulo5"/>
      <w:lvlText w:val="%1.%2.%3.%4.%5."/>
      <w:legacy w:legacy="1" w:legacySpace="0" w:legacyIndent="708"/>
      <w:lvlJc w:val="left"/>
      <w:pPr>
        <w:ind w:left="3540" w:hanging="708"/>
      </w:pPr>
      <w:rPr>
        <w:rFonts w:cs="Times New Roman"/>
      </w:rPr>
    </w:lvl>
    <w:lvl w:ilvl="5">
      <w:start w:val="1"/>
      <w:numFmt w:val="decimal"/>
      <w:pStyle w:val="Ttulo6"/>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pStyle w:val="Ttulo8"/>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 w15:restartNumberingAfterBreak="0">
    <w:nsid w:val="093384A3"/>
    <w:multiLevelType w:val="singleLevel"/>
    <w:tmpl w:val="093384A3"/>
    <w:lvl w:ilvl="0">
      <w:start w:val="2"/>
      <w:numFmt w:val="upperLetter"/>
      <w:suff w:val="space"/>
      <w:lvlText w:val="%1)"/>
      <w:lvlJc w:val="left"/>
    </w:lvl>
  </w:abstractNum>
  <w:abstractNum w:abstractNumId="2" w15:restartNumberingAfterBreak="0">
    <w:nsid w:val="2CF44FE1"/>
    <w:multiLevelType w:val="multilevel"/>
    <w:tmpl w:val="2CF44FE1"/>
    <w:lvl w:ilvl="0">
      <w:start w:val="1"/>
      <w:numFmt w:val="decimal"/>
      <w:suff w:val="space"/>
      <w:lvlText w:val="%1."/>
      <w:lvlJc w:val="left"/>
      <w:pPr>
        <w:ind w:left="0" w:firstLine="0"/>
      </w:pPr>
    </w:lvl>
    <w:lvl w:ilvl="1">
      <w:start w:val="1"/>
      <w:numFmt w:val="decimal"/>
      <w:suff w:val="space"/>
      <w:lvlText w:val="%1.%2"/>
      <w:lvlJc w:val="left"/>
      <w:pPr>
        <w:ind w:left="48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3" w15:restartNumberingAfterBreak="0">
    <w:nsid w:val="52990DE1"/>
    <w:multiLevelType w:val="hybridMultilevel"/>
    <w:tmpl w:val="4D68FCF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7F8"/>
    <w:rsid w:val="00031E32"/>
    <w:rsid w:val="00037732"/>
    <w:rsid w:val="00045F5A"/>
    <w:rsid w:val="000550BD"/>
    <w:rsid w:val="00066D8E"/>
    <w:rsid w:val="00083679"/>
    <w:rsid w:val="000C1096"/>
    <w:rsid w:val="00102F5F"/>
    <w:rsid w:val="00120954"/>
    <w:rsid w:val="0012526A"/>
    <w:rsid w:val="00135D9D"/>
    <w:rsid w:val="0015514B"/>
    <w:rsid w:val="001C1B46"/>
    <w:rsid w:val="001C531E"/>
    <w:rsid w:val="001D7E91"/>
    <w:rsid w:val="001F012D"/>
    <w:rsid w:val="002144FB"/>
    <w:rsid w:val="00273291"/>
    <w:rsid w:val="002B31BD"/>
    <w:rsid w:val="002D4136"/>
    <w:rsid w:val="002E1108"/>
    <w:rsid w:val="00307845"/>
    <w:rsid w:val="003203B8"/>
    <w:rsid w:val="00375A56"/>
    <w:rsid w:val="00387F60"/>
    <w:rsid w:val="0039050B"/>
    <w:rsid w:val="003E7A90"/>
    <w:rsid w:val="00422D34"/>
    <w:rsid w:val="00427D3D"/>
    <w:rsid w:val="00436D13"/>
    <w:rsid w:val="00436D32"/>
    <w:rsid w:val="00446624"/>
    <w:rsid w:val="004A3748"/>
    <w:rsid w:val="004A40E5"/>
    <w:rsid w:val="004A629C"/>
    <w:rsid w:val="004B28C9"/>
    <w:rsid w:val="004B3602"/>
    <w:rsid w:val="004C366B"/>
    <w:rsid w:val="005013DA"/>
    <w:rsid w:val="0054306A"/>
    <w:rsid w:val="00545ED2"/>
    <w:rsid w:val="005A3A2F"/>
    <w:rsid w:val="005B4DD9"/>
    <w:rsid w:val="005C7FAA"/>
    <w:rsid w:val="0062624A"/>
    <w:rsid w:val="00630CF9"/>
    <w:rsid w:val="0063784D"/>
    <w:rsid w:val="00642D71"/>
    <w:rsid w:val="00652EAA"/>
    <w:rsid w:val="0065673B"/>
    <w:rsid w:val="0070659C"/>
    <w:rsid w:val="00723E9F"/>
    <w:rsid w:val="00752515"/>
    <w:rsid w:val="00765D44"/>
    <w:rsid w:val="007712B4"/>
    <w:rsid w:val="007A67F8"/>
    <w:rsid w:val="007B5CD0"/>
    <w:rsid w:val="007C49D4"/>
    <w:rsid w:val="008129E2"/>
    <w:rsid w:val="008565E4"/>
    <w:rsid w:val="008A07A4"/>
    <w:rsid w:val="008A4FEE"/>
    <w:rsid w:val="008B74F2"/>
    <w:rsid w:val="008C07EA"/>
    <w:rsid w:val="008C5025"/>
    <w:rsid w:val="008E5349"/>
    <w:rsid w:val="008F4ACB"/>
    <w:rsid w:val="00901291"/>
    <w:rsid w:val="009041BF"/>
    <w:rsid w:val="00930076"/>
    <w:rsid w:val="0094777A"/>
    <w:rsid w:val="00956A27"/>
    <w:rsid w:val="00974A2C"/>
    <w:rsid w:val="00993C38"/>
    <w:rsid w:val="00A1090C"/>
    <w:rsid w:val="00A11166"/>
    <w:rsid w:val="00A1365D"/>
    <w:rsid w:val="00A4124F"/>
    <w:rsid w:val="00A62F5A"/>
    <w:rsid w:val="00A75B9A"/>
    <w:rsid w:val="00AE72CA"/>
    <w:rsid w:val="00B659CB"/>
    <w:rsid w:val="00B73D7B"/>
    <w:rsid w:val="00B77E71"/>
    <w:rsid w:val="00B8036D"/>
    <w:rsid w:val="00BA5E81"/>
    <w:rsid w:val="00BB6EB1"/>
    <w:rsid w:val="00BE4605"/>
    <w:rsid w:val="00BF5CD1"/>
    <w:rsid w:val="00BF7745"/>
    <w:rsid w:val="00C4513F"/>
    <w:rsid w:val="00C510E8"/>
    <w:rsid w:val="00C65E98"/>
    <w:rsid w:val="00C6759F"/>
    <w:rsid w:val="00C776CB"/>
    <w:rsid w:val="00C80B54"/>
    <w:rsid w:val="00CD0829"/>
    <w:rsid w:val="00CD15D4"/>
    <w:rsid w:val="00CE7D0D"/>
    <w:rsid w:val="00D03BFE"/>
    <w:rsid w:val="00D05146"/>
    <w:rsid w:val="00D06F85"/>
    <w:rsid w:val="00D510B4"/>
    <w:rsid w:val="00D577F2"/>
    <w:rsid w:val="00DB2C54"/>
    <w:rsid w:val="00DB5059"/>
    <w:rsid w:val="00DB581C"/>
    <w:rsid w:val="00DD6E60"/>
    <w:rsid w:val="00DE34D5"/>
    <w:rsid w:val="00E052F3"/>
    <w:rsid w:val="00E27483"/>
    <w:rsid w:val="00E46A51"/>
    <w:rsid w:val="00E71587"/>
    <w:rsid w:val="00ED1765"/>
    <w:rsid w:val="00EE14D2"/>
    <w:rsid w:val="00EE2F7C"/>
    <w:rsid w:val="00EE3F3B"/>
    <w:rsid w:val="00F277F2"/>
    <w:rsid w:val="00F52153"/>
    <w:rsid w:val="00F62D1C"/>
    <w:rsid w:val="00FD6BDB"/>
    <w:rsid w:val="00FE6C10"/>
    <w:rsid w:val="00FF1AD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012256"/>
  <w15:chartTrackingRefBased/>
  <w15:docId w15:val="{0C6C6154-3301-4EBE-A42A-F40E76AC0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67F8"/>
    <w:pPr>
      <w:spacing w:after="0" w:line="240" w:lineRule="auto"/>
      <w:ind w:left="709" w:hanging="709"/>
      <w:jc w:val="both"/>
    </w:pPr>
    <w:rPr>
      <w:rFonts w:ascii="Times New Roman" w:eastAsia="Times New Roman" w:hAnsi="Times New Roman" w:cs="Times New Roman"/>
      <w:sz w:val="24"/>
      <w:szCs w:val="20"/>
      <w:lang w:eastAsia="pt-BR"/>
    </w:rPr>
  </w:style>
  <w:style w:type="paragraph" w:styleId="Ttulo1">
    <w:name w:val="heading 1"/>
    <w:aliases w:val="SubTítulo 1"/>
    <w:basedOn w:val="Normal"/>
    <w:next w:val="Normal"/>
    <w:link w:val="Ttulo1Char"/>
    <w:uiPriority w:val="99"/>
    <w:qFormat/>
    <w:rsid w:val="007A67F8"/>
    <w:pPr>
      <w:numPr>
        <w:numId w:val="1"/>
      </w:numPr>
      <w:spacing w:after="60"/>
      <w:jc w:val="center"/>
      <w:outlineLvl w:val="0"/>
    </w:pPr>
    <w:rPr>
      <w:rFonts w:ascii="Arial" w:hAnsi="Arial"/>
      <w:b/>
      <w:color w:val="000000"/>
      <w:sz w:val="26"/>
    </w:rPr>
  </w:style>
  <w:style w:type="paragraph" w:styleId="Ttulo2">
    <w:name w:val="heading 2"/>
    <w:basedOn w:val="Normal"/>
    <w:next w:val="Normal"/>
    <w:link w:val="Ttulo2Char"/>
    <w:uiPriority w:val="99"/>
    <w:qFormat/>
    <w:rsid w:val="007A67F8"/>
    <w:pPr>
      <w:numPr>
        <w:ilvl w:val="1"/>
        <w:numId w:val="1"/>
      </w:numPr>
      <w:tabs>
        <w:tab w:val="left" w:pos="426"/>
      </w:tabs>
      <w:spacing w:before="240" w:after="60"/>
      <w:outlineLvl w:val="1"/>
    </w:pPr>
    <w:rPr>
      <w:rFonts w:ascii="Arial" w:hAnsi="Arial"/>
      <w:b/>
      <w:sz w:val="22"/>
    </w:rPr>
  </w:style>
  <w:style w:type="paragraph" w:styleId="Ttulo3">
    <w:name w:val="heading 3"/>
    <w:basedOn w:val="Normal"/>
    <w:next w:val="Recuonormal"/>
    <w:link w:val="Ttulo3Char"/>
    <w:uiPriority w:val="99"/>
    <w:qFormat/>
    <w:rsid w:val="007A67F8"/>
    <w:pPr>
      <w:numPr>
        <w:ilvl w:val="2"/>
        <w:numId w:val="1"/>
      </w:numPr>
      <w:spacing w:before="120" w:after="120"/>
      <w:outlineLvl w:val="2"/>
    </w:pPr>
    <w:rPr>
      <w:rFonts w:ascii="CG Times (W1)" w:hAnsi="CG Times (W1)"/>
      <w:b/>
      <w:sz w:val="22"/>
    </w:rPr>
  </w:style>
  <w:style w:type="paragraph" w:styleId="Ttulo4">
    <w:name w:val="heading 4"/>
    <w:basedOn w:val="Normal"/>
    <w:next w:val="Recuonormal"/>
    <w:link w:val="Ttulo4Char"/>
    <w:uiPriority w:val="99"/>
    <w:qFormat/>
    <w:rsid w:val="007A67F8"/>
    <w:pPr>
      <w:numPr>
        <w:ilvl w:val="3"/>
        <w:numId w:val="1"/>
      </w:numPr>
      <w:spacing w:before="120" w:after="120"/>
      <w:outlineLvl w:val="3"/>
    </w:pPr>
    <w:rPr>
      <w:rFonts w:ascii="CG Times (W1)" w:hAnsi="CG Times (W1)"/>
      <w:sz w:val="22"/>
      <w:u w:val="single"/>
    </w:rPr>
  </w:style>
  <w:style w:type="paragraph" w:styleId="Ttulo5">
    <w:name w:val="heading 5"/>
    <w:basedOn w:val="Normal"/>
    <w:next w:val="Recuonormal"/>
    <w:link w:val="Ttulo5Char"/>
    <w:uiPriority w:val="99"/>
    <w:qFormat/>
    <w:rsid w:val="007A67F8"/>
    <w:pPr>
      <w:numPr>
        <w:ilvl w:val="4"/>
        <w:numId w:val="1"/>
      </w:numPr>
      <w:spacing w:before="120" w:after="120"/>
      <w:outlineLvl w:val="4"/>
    </w:pPr>
    <w:rPr>
      <w:rFonts w:ascii="CG Times (W1)" w:hAnsi="CG Times (W1)"/>
      <w:b/>
      <w:sz w:val="20"/>
    </w:rPr>
  </w:style>
  <w:style w:type="paragraph" w:styleId="Ttulo6">
    <w:name w:val="heading 6"/>
    <w:basedOn w:val="Normal"/>
    <w:next w:val="Recuonormal"/>
    <w:link w:val="Ttulo6Char"/>
    <w:uiPriority w:val="99"/>
    <w:qFormat/>
    <w:rsid w:val="007A67F8"/>
    <w:pPr>
      <w:numPr>
        <w:ilvl w:val="5"/>
        <w:numId w:val="1"/>
      </w:numPr>
      <w:spacing w:before="120" w:after="120"/>
      <w:outlineLvl w:val="5"/>
    </w:pPr>
    <w:rPr>
      <w:rFonts w:ascii="CG Times (W1)" w:hAnsi="CG Times (W1)"/>
      <w:sz w:val="20"/>
      <w:u w:val="single"/>
    </w:rPr>
  </w:style>
  <w:style w:type="paragraph" w:styleId="Ttulo8">
    <w:name w:val="heading 8"/>
    <w:basedOn w:val="Normal"/>
    <w:next w:val="Recuonormal"/>
    <w:link w:val="Ttulo8Char"/>
    <w:uiPriority w:val="99"/>
    <w:qFormat/>
    <w:rsid w:val="007A67F8"/>
    <w:pPr>
      <w:numPr>
        <w:ilvl w:val="7"/>
        <w:numId w:val="1"/>
      </w:numPr>
      <w:spacing w:before="120" w:after="120"/>
      <w:outlineLvl w:val="7"/>
    </w:pPr>
    <w:rPr>
      <w:rFonts w:ascii="CG Times (W1)" w:hAnsi="CG Times (W1)"/>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SubTítulo 1 Char"/>
    <w:basedOn w:val="Fontepargpadro"/>
    <w:link w:val="Ttulo1"/>
    <w:uiPriority w:val="99"/>
    <w:rsid w:val="007A67F8"/>
    <w:rPr>
      <w:rFonts w:ascii="Arial" w:eastAsia="Times New Roman" w:hAnsi="Arial" w:cs="Times New Roman"/>
      <w:b/>
      <w:color w:val="000000"/>
      <w:sz w:val="26"/>
      <w:szCs w:val="20"/>
      <w:lang w:eastAsia="pt-BR"/>
    </w:rPr>
  </w:style>
  <w:style w:type="character" w:customStyle="1" w:styleId="Ttulo2Char">
    <w:name w:val="Título 2 Char"/>
    <w:basedOn w:val="Fontepargpadro"/>
    <w:link w:val="Ttulo2"/>
    <w:uiPriority w:val="99"/>
    <w:rsid w:val="007A67F8"/>
    <w:rPr>
      <w:rFonts w:ascii="Arial" w:eastAsia="Times New Roman" w:hAnsi="Arial" w:cs="Times New Roman"/>
      <w:b/>
      <w:szCs w:val="20"/>
      <w:lang w:eastAsia="pt-BR"/>
    </w:rPr>
  </w:style>
  <w:style w:type="character" w:customStyle="1" w:styleId="Ttulo3Char">
    <w:name w:val="Título 3 Char"/>
    <w:basedOn w:val="Fontepargpadro"/>
    <w:link w:val="Ttulo3"/>
    <w:uiPriority w:val="99"/>
    <w:rsid w:val="007A67F8"/>
    <w:rPr>
      <w:rFonts w:ascii="CG Times (W1)" w:eastAsia="Times New Roman" w:hAnsi="CG Times (W1)" w:cs="Times New Roman"/>
      <w:b/>
      <w:szCs w:val="20"/>
      <w:lang w:eastAsia="pt-BR"/>
    </w:rPr>
  </w:style>
  <w:style w:type="character" w:customStyle="1" w:styleId="Ttulo4Char">
    <w:name w:val="Título 4 Char"/>
    <w:basedOn w:val="Fontepargpadro"/>
    <w:link w:val="Ttulo4"/>
    <w:uiPriority w:val="99"/>
    <w:rsid w:val="007A67F8"/>
    <w:rPr>
      <w:rFonts w:ascii="CG Times (W1)" w:eastAsia="Times New Roman" w:hAnsi="CG Times (W1)" w:cs="Times New Roman"/>
      <w:szCs w:val="20"/>
      <w:u w:val="single"/>
      <w:lang w:eastAsia="pt-BR"/>
    </w:rPr>
  </w:style>
  <w:style w:type="character" w:customStyle="1" w:styleId="Ttulo5Char">
    <w:name w:val="Título 5 Char"/>
    <w:basedOn w:val="Fontepargpadro"/>
    <w:link w:val="Ttulo5"/>
    <w:uiPriority w:val="99"/>
    <w:rsid w:val="007A67F8"/>
    <w:rPr>
      <w:rFonts w:ascii="CG Times (W1)" w:eastAsia="Times New Roman" w:hAnsi="CG Times (W1)" w:cs="Times New Roman"/>
      <w:b/>
      <w:sz w:val="20"/>
      <w:szCs w:val="20"/>
      <w:lang w:eastAsia="pt-BR"/>
    </w:rPr>
  </w:style>
  <w:style w:type="character" w:customStyle="1" w:styleId="Ttulo6Char">
    <w:name w:val="Título 6 Char"/>
    <w:basedOn w:val="Fontepargpadro"/>
    <w:link w:val="Ttulo6"/>
    <w:uiPriority w:val="99"/>
    <w:rsid w:val="007A67F8"/>
    <w:rPr>
      <w:rFonts w:ascii="CG Times (W1)" w:eastAsia="Times New Roman" w:hAnsi="CG Times (W1)" w:cs="Times New Roman"/>
      <w:sz w:val="20"/>
      <w:szCs w:val="20"/>
      <w:u w:val="single"/>
      <w:lang w:eastAsia="pt-BR"/>
    </w:rPr>
  </w:style>
  <w:style w:type="character" w:customStyle="1" w:styleId="Ttulo8Char">
    <w:name w:val="Título 8 Char"/>
    <w:basedOn w:val="Fontepargpadro"/>
    <w:link w:val="Ttulo8"/>
    <w:uiPriority w:val="99"/>
    <w:rsid w:val="007A67F8"/>
    <w:rPr>
      <w:rFonts w:ascii="CG Times (W1)" w:eastAsia="Times New Roman" w:hAnsi="CG Times (W1)" w:cs="Times New Roman"/>
      <w:i/>
      <w:sz w:val="20"/>
      <w:szCs w:val="20"/>
      <w:lang w:eastAsia="pt-BR"/>
    </w:rPr>
  </w:style>
  <w:style w:type="paragraph" w:styleId="Corpodetexto">
    <w:name w:val="Body Text"/>
    <w:basedOn w:val="Normal"/>
    <w:link w:val="CorpodetextoChar"/>
    <w:uiPriority w:val="99"/>
    <w:rsid w:val="007A67F8"/>
    <w:pPr>
      <w:tabs>
        <w:tab w:val="left" w:pos="993"/>
      </w:tabs>
    </w:pPr>
  </w:style>
  <w:style w:type="character" w:customStyle="1" w:styleId="CorpodetextoChar">
    <w:name w:val="Corpo de texto Char"/>
    <w:basedOn w:val="Fontepargpadro"/>
    <w:link w:val="Corpodetexto"/>
    <w:uiPriority w:val="99"/>
    <w:rsid w:val="007A67F8"/>
    <w:rPr>
      <w:rFonts w:ascii="Times New Roman" w:eastAsia="Times New Roman" w:hAnsi="Times New Roman" w:cs="Times New Roman"/>
      <w:sz w:val="24"/>
      <w:szCs w:val="20"/>
      <w:lang w:eastAsia="pt-BR"/>
    </w:rPr>
  </w:style>
  <w:style w:type="paragraph" w:customStyle="1" w:styleId="ParagraphStyle">
    <w:name w:val="Paragraph Style"/>
    <w:rsid w:val="007A67F8"/>
    <w:pPr>
      <w:widowControl w:val="0"/>
      <w:autoSpaceDE w:val="0"/>
      <w:autoSpaceDN w:val="0"/>
      <w:adjustRightInd w:val="0"/>
      <w:spacing w:after="0" w:line="240" w:lineRule="auto"/>
    </w:pPr>
    <w:rPr>
      <w:rFonts w:ascii="Arial" w:eastAsia="Times New Roman" w:hAnsi="Arial" w:cs="Times New Roman"/>
      <w:sz w:val="24"/>
      <w:szCs w:val="24"/>
      <w:lang w:eastAsia="pt-BR"/>
    </w:rPr>
  </w:style>
  <w:style w:type="paragraph" w:styleId="Recuonormal">
    <w:name w:val="Normal Indent"/>
    <w:basedOn w:val="Normal"/>
    <w:uiPriority w:val="99"/>
    <w:semiHidden/>
    <w:unhideWhenUsed/>
    <w:rsid w:val="007A67F8"/>
    <w:pPr>
      <w:ind w:left="708"/>
    </w:pPr>
  </w:style>
  <w:style w:type="character" w:styleId="TextodoEspaoReservado">
    <w:name w:val="Placeholder Text"/>
    <w:basedOn w:val="Fontepargpadro"/>
    <w:uiPriority w:val="99"/>
    <w:semiHidden/>
    <w:rsid w:val="007A67F8"/>
  </w:style>
  <w:style w:type="paragraph" w:styleId="Cabealho">
    <w:name w:val="header"/>
    <w:basedOn w:val="Normal"/>
    <w:link w:val="CabealhoChar"/>
    <w:unhideWhenUsed/>
    <w:qFormat/>
    <w:rsid w:val="007A67F8"/>
    <w:pPr>
      <w:tabs>
        <w:tab w:val="center" w:pos="4252"/>
        <w:tab w:val="right" w:pos="8504"/>
      </w:tabs>
    </w:pPr>
  </w:style>
  <w:style w:type="character" w:customStyle="1" w:styleId="CabealhoChar">
    <w:name w:val="Cabeçalho Char"/>
    <w:basedOn w:val="Fontepargpadro"/>
    <w:link w:val="Cabealho"/>
    <w:qFormat/>
    <w:rsid w:val="007A67F8"/>
    <w:rPr>
      <w:rFonts w:ascii="Times New Roman" w:eastAsia="Times New Roman" w:hAnsi="Times New Roman" w:cs="Times New Roman"/>
      <w:sz w:val="24"/>
      <w:szCs w:val="20"/>
      <w:lang w:eastAsia="pt-BR"/>
    </w:rPr>
  </w:style>
  <w:style w:type="paragraph" w:styleId="Rodap">
    <w:name w:val="footer"/>
    <w:basedOn w:val="Normal"/>
    <w:link w:val="RodapChar"/>
    <w:uiPriority w:val="99"/>
    <w:unhideWhenUsed/>
    <w:rsid w:val="007A67F8"/>
    <w:pPr>
      <w:tabs>
        <w:tab w:val="center" w:pos="4252"/>
        <w:tab w:val="right" w:pos="8504"/>
      </w:tabs>
    </w:pPr>
  </w:style>
  <w:style w:type="character" w:customStyle="1" w:styleId="RodapChar">
    <w:name w:val="Rodapé Char"/>
    <w:basedOn w:val="Fontepargpadro"/>
    <w:link w:val="Rodap"/>
    <w:uiPriority w:val="99"/>
    <w:rsid w:val="007A67F8"/>
    <w:rPr>
      <w:rFonts w:ascii="Times New Roman" w:eastAsia="Times New Roman" w:hAnsi="Times New Roman" w:cs="Times New Roman"/>
      <w:sz w:val="24"/>
      <w:szCs w:val="20"/>
      <w:lang w:eastAsia="pt-BR"/>
    </w:rPr>
  </w:style>
  <w:style w:type="paragraph" w:styleId="SemEspaamento">
    <w:name w:val="No Spacing"/>
    <w:link w:val="SemEspaamentoChar"/>
    <w:uiPriority w:val="1"/>
    <w:qFormat/>
    <w:rsid w:val="002D4136"/>
    <w:pPr>
      <w:spacing w:after="0" w:line="240" w:lineRule="auto"/>
    </w:pPr>
    <w:rPr>
      <w:rFonts w:ascii="Calibri" w:eastAsia="Times New Roman" w:hAnsi="Calibri" w:cs="Times New Roman"/>
      <w:lang w:eastAsia="pt-BR"/>
    </w:rPr>
  </w:style>
  <w:style w:type="character" w:customStyle="1" w:styleId="SemEspaamentoChar">
    <w:name w:val="Sem Espaçamento Char"/>
    <w:link w:val="SemEspaamento"/>
    <w:uiPriority w:val="1"/>
    <w:rsid w:val="002D4136"/>
    <w:rPr>
      <w:rFonts w:ascii="Calibri" w:eastAsia="Times New Roman" w:hAnsi="Calibri" w:cs="Times New Roman"/>
      <w:lang w:eastAsia="pt-BR"/>
    </w:rPr>
  </w:style>
  <w:style w:type="table" w:styleId="Tabelacomgrade">
    <w:name w:val="Table Grid"/>
    <w:basedOn w:val="Tabelanormal"/>
    <w:uiPriority w:val="39"/>
    <w:qFormat/>
    <w:rsid w:val="002D41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102F5F"/>
    <w:pPr>
      <w:ind w:left="720" w:firstLine="0"/>
      <w:contextualSpacing/>
      <w:jc w:val="left"/>
    </w:pPr>
    <w:rPr>
      <w:szCs w:val="24"/>
    </w:rPr>
  </w:style>
  <w:style w:type="paragraph" w:styleId="Textodebalo">
    <w:name w:val="Balloon Text"/>
    <w:basedOn w:val="Normal"/>
    <w:link w:val="TextodebaloChar"/>
    <w:uiPriority w:val="99"/>
    <w:semiHidden/>
    <w:unhideWhenUsed/>
    <w:rsid w:val="000550BD"/>
    <w:rPr>
      <w:rFonts w:ascii="Segoe UI" w:hAnsi="Segoe UI" w:cs="Segoe UI"/>
      <w:sz w:val="18"/>
      <w:szCs w:val="18"/>
    </w:rPr>
  </w:style>
  <w:style w:type="character" w:customStyle="1" w:styleId="TextodebaloChar">
    <w:name w:val="Texto de balão Char"/>
    <w:basedOn w:val="Fontepargpadro"/>
    <w:link w:val="Textodebalo"/>
    <w:uiPriority w:val="99"/>
    <w:semiHidden/>
    <w:rsid w:val="000550BD"/>
    <w:rPr>
      <w:rFonts w:ascii="Segoe UI" w:eastAsia="Times New Roman" w:hAnsi="Segoe UI" w:cs="Segoe UI"/>
      <w:sz w:val="18"/>
      <w:szCs w:val="18"/>
      <w:lang w:eastAsia="pt-BR"/>
    </w:rPr>
  </w:style>
  <w:style w:type="character" w:styleId="Hyperlink">
    <w:name w:val="Hyperlink"/>
    <w:uiPriority w:val="99"/>
    <w:unhideWhenUsed/>
    <w:rsid w:val="003E7A90"/>
    <w:rPr>
      <w:color w:val="0000FF"/>
      <w:u w:val="single"/>
    </w:rPr>
  </w:style>
  <w:style w:type="paragraph" w:styleId="NormalWeb">
    <w:name w:val="Normal (Web)"/>
    <w:basedOn w:val="Normal"/>
    <w:uiPriority w:val="99"/>
    <w:unhideWhenUsed/>
    <w:qFormat/>
    <w:rsid w:val="003E7A90"/>
    <w:pPr>
      <w:suppressAutoHyphens/>
      <w:spacing w:beforeAutospacing="1" w:afterAutospacing="1"/>
      <w:ind w:left="0" w:firstLine="0"/>
      <w:jc w:val="left"/>
    </w:pPr>
    <w:rPr>
      <w:szCs w:val="24"/>
    </w:rPr>
  </w:style>
  <w:style w:type="character" w:customStyle="1" w:styleId="LinkdaInternet">
    <w:name w:val="Link da Internet"/>
    <w:basedOn w:val="Fontepargpadro"/>
    <w:uiPriority w:val="99"/>
    <w:unhideWhenUsed/>
    <w:qFormat/>
    <w:rsid w:val="003E7A90"/>
    <w:rPr>
      <w:color w:val="0000FF"/>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7414762">
      <w:bodyDiv w:val="1"/>
      <w:marLeft w:val="0"/>
      <w:marRight w:val="0"/>
      <w:marTop w:val="0"/>
      <w:marBottom w:val="0"/>
      <w:divBdr>
        <w:top w:val="none" w:sz="0" w:space="0" w:color="auto"/>
        <w:left w:val="none" w:sz="0" w:space="0" w:color="auto"/>
        <w:bottom w:val="none" w:sz="0" w:space="0" w:color="auto"/>
        <w:right w:val="none" w:sz="0" w:space="0" w:color="auto"/>
      </w:divBdr>
    </w:div>
    <w:div w:id="681735952">
      <w:bodyDiv w:val="1"/>
      <w:marLeft w:val="0"/>
      <w:marRight w:val="0"/>
      <w:marTop w:val="0"/>
      <w:marBottom w:val="0"/>
      <w:divBdr>
        <w:top w:val="none" w:sz="0" w:space="0" w:color="auto"/>
        <w:left w:val="none" w:sz="0" w:space="0" w:color="auto"/>
        <w:bottom w:val="none" w:sz="0" w:space="0" w:color="auto"/>
        <w:right w:val="none" w:sz="0" w:space="0" w:color="auto"/>
      </w:divBdr>
    </w:div>
    <w:div w:id="976225309">
      <w:bodyDiv w:val="1"/>
      <w:marLeft w:val="0"/>
      <w:marRight w:val="0"/>
      <w:marTop w:val="0"/>
      <w:marBottom w:val="0"/>
      <w:divBdr>
        <w:top w:val="none" w:sz="0" w:space="0" w:color="auto"/>
        <w:left w:val="none" w:sz="0" w:space="0" w:color="auto"/>
        <w:bottom w:val="none" w:sz="0" w:space="0" w:color="auto"/>
        <w:right w:val="none" w:sz="0" w:space="0" w:color="auto"/>
      </w:divBdr>
    </w:div>
    <w:div w:id="1406491658">
      <w:bodyDiv w:val="1"/>
      <w:marLeft w:val="0"/>
      <w:marRight w:val="0"/>
      <w:marTop w:val="0"/>
      <w:marBottom w:val="0"/>
      <w:divBdr>
        <w:top w:val="none" w:sz="0" w:space="0" w:color="auto"/>
        <w:left w:val="none" w:sz="0" w:space="0" w:color="auto"/>
        <w:bottom w:val="none" w:sz="0" w:space="0" w:color="auto"/>
        <w:right w:val="none" w:sz="0" w:space="0" w:color="auto"/>
      </w:divBdr>
    </w:div>
    <w:div w:id="1539119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pubenchmark.net/"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mtf.org/about/list;" TargetMode="External"/><Relationship Id="rId5" Type="http://schemas.openxmlformats.org/officeDocument/2006/relationships/webSettings" Target="webSettings.xml"/><Relationship Id="rId10" Type="http://schemas.openxmlformats.org/officeDocument/2006/relationships/hyperlink" Target="http://www.vmware.com/resources/compatibility" TargetMode="External"/><Relationship Id="rId4" Type="http://schemas.openxmlformats.org/officeDocument/2006/relationships/settings" Target="settings.xml"/><Relationship Id="rId9" Type="http://schemas.openxmlformats.org/officeDocument/2006/relationships/hyperlink" Target="http://www.windowsservercatalog.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864A3D-1684-4D5C-ACEA-1D074C088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5</Pages>
  <Words>1453</Words>
  <Characters>7851</Characters>
  <Application>Microsoft Office Word</Application>
  <DocSecurity>0</DocSecurity>
  <Lines>65</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Chaves</dc:creator>
  <cp:keywords/>
  <dc:description/>
  <cp:lastModifiedBy>Win10</cp:lastModifiedBy>
  <cp:revision>68</cp:revision>
  <cp:lastPrinted>2022-01-13T14:58:00Z</cp:lastPrinted>
  <dcterms:created xsi:type="dcterms:W3CDTF">2021-05-27T14:26:00Z</dcterms:created>
  <dcterms:modified xsi:type="dcterms:W3CDTF">2024-10-04T13:59:00Z</dcterms:modified>
</cp:coreProperties>
</file>